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ABB7D" w14:textId="302EA90D" w:rsidR="00176584" w:rsidRDefault="007350CB" w:rsidP="007350CB">
      <w:pPr>
        <w:pStyle w:val="Header"/>
        <w:jc w:val="right"/>
      </w:pPr>
      <w:r>
        <w:rPr>
          <w:noProof/>
        </w:rPr>
        <w:drawing>
          <wp:inline distT="0" distB="0" distL="0" distR="0" wp14:anchorId="2C0B9910" wp14:editId="53FBB82E">
            <wp:extent cx="941070" cy="1264285"/>
            <wp:effectExtent l="0" t="0" r="0" b="0"/>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1070" cy="1264285"/>
                    </a:xfrm>
                    <a:prstGeom prst="rect">
                      <a:avLst/>
                    </a:prstGeom>
                    <a:noFill/>
                    <a:ln>
                      <a:noFill/>
                    </a:ln>
                  </pic:spPr>
                </pic:pic>
              </a:graphicData>
            </a:graphic>
          </wp:inline>
        </w:drawing>
      </w:r>
    </w:p>
    <w:p w14:paraId="19478839" w14:textId="77777777" w:rsidR="007350CB" w:rsidRDefault="007350CB" w:rsidP="007350CB">
      <w:pPr>
        <w:pStyle w:val="Header"/>
        <w:jc w:val="right"/>
      </w:pPr>
    </w:p>
    <w:p w14:paraId="6841B611" w14:textId="77777777" w:rsidR="007350CB" w:rsidRDefault="007350CB" w:rsidP="007350CB">
      <w:pPr>
        <w:pStyle w:val="Header"/>
        <w:jc w:val="right"/>
      </w:pPr>
    </w:p>
    <w:tbl>
      <w:tblPr>
        <w:tblW w:w="0" w:type="auto"/>
        <w:tblInd w:w="108" w:type="dxa"/>
        <w:tblLayout w:type="fixed"/>
        <w:tblLook w:val="04A0" w:firstRow="1" w:lastRow="0" w:firstColumn="1" w:lastColumn="0" w:noHBand="0" w:noVBand="1"/>
      </w:tblPr>
      <w:tblGrid>
        <w:gridCol w:w="2438"/>
        <w:gridCol w:w="6406"/>
      </w:tblGrid>
      <w:tr w:rsidR="00CE544A" w:rsidRPr="00975B07" w14:paraId="11399D82" w14:textId="77777777" w:rsidTr="008B6BD6">
        <w:trPr>
          <w:trHeight w:val="467"/>
        </w:trPr>
        <w:tc>
          <w:tcPr>
            <w:tcW w:w="2438" w:type="dxa"/>
          </w:tcPr>
          <w:p w14:paraId="3BF28F54"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tcPr>
          <w:p w14:paraId="63716B98" w14:textId="77777777" w:rsidR="00F445B1" w:rsidRPr="00975B07" w:rsidRDefault="001E4D46" w:rsidP="004A6D2F">
            <w:pPr>
              <w:rPr>
                <w:rStyle w:val="Firstpagetablebold"/>
              </w:rPr>
            </w:pPr>
            <w:r>
              <w:rPr>
                <w:rStyle w:val="Firstpagetablebold"/>
              </w:rPr>
              <w:t>Council</w:t>
            </w:r>
          </w:p>
        </w:tc>
      </w:tr>
      <w:tr w:rsidR="00CE544A" w:rsidRPr="00975B07" w14:paraId="68DC9394" w14:textId="77777777" w:rsidTr="005F7F7E">
        <w:tc>
          <w:tcPr>
            <w:tcW w:w="2438" w:type="dxa"/>
          </w:tcPr>
          <w:p w14:paraId="6A5C3E4B"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tcPr>
          <w:p w14:paraId="6FCEBAAE" w14:textId="072EB285" w:rsidR="00F445B1" w:rsidRPr="00754013" w:rsidRDefault="005B5123" w:rsidP="000E6931">
            <w:pPr>
              <w:rPr>
                <w:b/>
              </w:rPr>
            </w:pPr>
            <w:r>
              <w:rPr>
                <w:rStyle w:val="Firstpagetablebold"/>
                <w:color w:val="auto"/>
              </w:rPr>
              <w:t>14 July</w:t>
            </w:r>
            <w:r w:rsidR="00251FBE">
              <w:rPr>
                <w:rStyle w:val="Firstpagetablebold"/>
                <w:color w:val="auto"/>
              </w:rPr>
              <w:t xml:space="preserve"> 2025</w:t>
            </w:r>
          </w:p>
        </w:tc>
      </w:tr>
      <w:tr w:rsidR="005647AD" w:rsidRPr="00975B07" w14:paraId="6F69204D" w14:textId="77777777" w:rsidTr="005F7F7E">
        <w:tc>
          <w:tcPr>
            <w:tcW w:w="2438" w:type="dxa"/>
          </w:tcPr>
          <w:p w14:paraId="71168408" w14:textId="77777777" w:rsidR="005647AD" w:rsidRPr="00975B07" w:rsidRDefault="005647AD" w:rsidP="004A6D2F">
            <w:pPr>
              <w:rPr>
                <w:rStyle w:val="Firstpagetablebold"/>
              </w:rPr>
            </w:pPr>
            <w:r>
              <w:rPr>
                <w:rStyle w:val="Firstpagetablebold"/>
              </w:rPr>
              <w:t>Report of:</w:t>
            </w:r>
          </w:p>
        </w:tc>
        <w:tc>
          <w:tcPr>
            <w:tcW w:w="6406" w:type="dxa"/>
          </w:tcPr>
          <w:p w14:paraId="07D41CFF" w14:textId="5FEC2D1F" w:rsidR="005647AD" w:rsidRPr="00176584" w:rsidRDefault="00D47B40" w:rsidP="000E6931">
            <w:pPr>
              <w:rPr>
                <w:rStyle w:val="Firstpagetablebold"/>
                <w:color w:val="FF0000"/>
              </w:rPr>
            </w:pPr>
            <w:r>
              <w:rPr>
                <w:rStyle w:val="Firstpagetablebold"/>
                <w:color w:val="auto"/>
              </w:rPr>
              <w:t xml:space="preserve">Director </w:t>
            </w:r>
            <w:r w:rsidR="005647AD" w:rsidRPr="005647AD">
              <w:rPr>
                <w:rStyle w:val="Firstpagetablebold"/>
                <w:color w:val="auto"/>
              </w:rPr>
              <w:t>of Law</w:t>
            </w:r>
            <w:r>
              <w:rPr>
                <w:rStyle w:val="Firstpagetablebold"/>
                <w:color w:val="auto"/>
              </w:rPr>
              <w:t xml:space="preserve">, </w:t>
            </w:r>
            <w:r w:rsidR="005647AD" w:rsidRPr="005647AD">
              <w:rPr>
                <w:rStyle w:val="Firstpagetablebold"/>
                <w:color w:val="auto"/>
              </w:rPr>
              <w:t>Governance</w:t>
            </w:r>
            <w:r>
              <w:rPr>
                <w:rStyle w:val="Firstpagetablebold"/>
                <w:color w:val="auto"/>
              </w:rPr>
              <w:t xml:space="preserve"> and Strategy</w:t>
            </w:r>
          </w:p>
        </w:tc>
      </w:tr>
      <w:tr w:rsidR="00CE544A" w:rsidRPr="00975B07" w14:paraId="72F8AD7B" w14:textId="77777777" w:rsidTr="005F7F7E">
        <w:tc>
          <w:tcPr>
            <w:tcW w:w="2438" w:type="dxa"/>
          </w:tcPr>
          <w:p w14:paraId="2F09169F"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tcPr>
          <w:p w14:paraId="0AB593ED" w14:textId="77777777" w:rsidR="00F445B1" w:rsidRPr="00754013" w:rsidRDefault="002762C1" w:rsidP="008E0FD7">
            <w:pPr>
              <w:rPr>
                <w:rStyle w:val="Firstpagetablebold"/>
              </w:rPr>
            </w:pPr>
            <w:r w:rsidRPr="00754013">
              <w:rPr>
                <w:rStyle w:val="Firstpagetablebold"/>
              </w:rPr>
              <w:t>Public addresses and questions that do not relate to matters for decision</w:t>
            </w:r>
            <w:r w:rsidR="00FA4AA8" w:rsidRPr="00754013">
              <w:rPr>
                <w:rStyle w:val="Firstpagetablebold"/>
              </w:rPr>
              <w:t xml:space="preserve"> – as </w:t>
            </w:r>
            <w:r w:rsidR="000E6931">
              <w:rPr>
                <w:rStyle w:val="Firstpagetablebold"/>
              </w:rPr>
              <w:t>submitted by the speakers and with written responses</w:t>
            </w:r>
            <w:r w:rsidR="00176584">
              <w:rPr>
                <w:rStyle w:val="Firstpagetablebold"/>
              </w:rPr>
              <w:t xml:space="preserve"> from </w:t>
            </w:r>
            <w:r w:rsidR="008E0FD7">
              <w:rPr>
                <w:rStyle w:val="Firstpagetablebold"/>
              </w:rPr>
              <w:t>Cabinet</w:t>
            </w:r>
            <w:r w:rsidR="00176584">
              <w:rPr>
                <w:rStyle w:val="Firstpagetablebold"/>
              </w:rPr>
              <w:t xml:space="preserve"> Members</w:t>
            </w:r>
          </w:p>
        </w:tc>
      </w:tr>
    </w:tbl>
    <w:p w14:paraId="49244557" w14:textId="77777777" w:rsidR="00FA4AA8" w:rsidRPr="00D4626B" w:rsidRDefault="00FA4AA8" w:rsidP="00D4626B">
      <w:pPr>
        <w:spacing w:before="240"/>
        <w:rPr>
          <w:b/>
        </w:rPr>
      </w:pPr>
      <w:r w:rsidRPr="00D4626B">
        <w:rPr>
          <w:b/>
        </w:rPr>
        <w:t>Introduction</w:t>
      </w:r>
    </w:p>
    <w:p w14:paraId="0F84E59D" w14:textId="77777777" w:rsidR="00F91C21" w:rsidRDefault="00FA4AA8" w:rsidP="00F91C21">
      <w:pPr>
        <w:pStyle w:val="bParagraphtext"/>
      </w:pPr>
      <w:r>
        <w:t xml:space="preserve">Addresses made by members of the public to the Council, and questions put to the </w:t>
      </w:r>
      <w:r w:rsidR="008E0FD7">
        <w:t>Cabinet</w:t>
      </w:r>
      <w:r>
        <w:t xml:space="preserve"> members or Leader, registered by the deadline in the Constitution, are </w:t>
      </w:r>
      <w:r w:rsidR="00954A84">
        <w:t>below</w:t>
      </w:r>
      <w:r>
        <w:t>. Any</w:t>
      </w:r>
      <w:r w:rsidR="006B65D9">
        <w:t xml:space="preserve"> written</w:t>
      </w:r>
      <w:r>
        <w:t xml:space="preserve"> resp</w:t>
      </w:r>
      <w:r w:rsidR="006B65D9">
        <w:t xml:space="preserve">onses available are also </w:t>
      </w:r>
      <w:r w:rsidR="00954A84">
        <w:t>below.</w:t>
      </w:r>
      <w:r>
        <w:t xml:space="preserve"> </w:t>
      </w:r>
    </w:p>
    <w:p w14:paraId="786964B0" w14:textId="77777777" w:rsidR="00F91C21" w:rsidRDefault="00F91C21" w:rsidP="00F91C21">
      <w:pPr>
        <w:pStyle w:val="ListParagraph"/>
      </w:pPr>
      <w:r>
        <w:t>The text reproduces that sent in the speakers and represents the views of the speakers. This is not to be taken as statements by or on behalf of the Council</w:t>
      </w:r>
    </w:p>
    <w:p w14:paraId="7E48BE07" w14:textId="77777777" w:rsidR="00954A84" w:rsidRDefault="00954A84" w:rsidP="00954A84">
      <w:pPr>
        <w:pStyle w:val="bParagraphtext"/>
      </w:pPr>
      <w:r w:rsidRPr="00954A84">
        <w:t xml:space="preserve">This report will be republished after the Council meeting </w:t>
      </w:r>
      <w:r w:rsidR="00262D81" w:rsidRPr="00954A84">
        <w:t>as part of the minutes pack.</w:t>
      </w:r>
      <w:r w:rsidR="00262D81">
        <w:t xml:space="preserve"> This will</w:t>
      </w:r>
      <w:r w:rsidRPr="00954A84">
        <w:t xml:space="preserve"> </w:t>
      </w:r>
      <w:r w:rsidR="00262D81">
        <w:t>list the full text of speeches delivered as submitted, summaries of speeches delivered which differ significantly from those submitted, and any further responses.</w:t>
      </w:r>
    </w:p>
    <w:p w14:paraId="6BEF73CA" w14:textId="77777777" w:rsidR="00A86200" w:rsidRDefault="00E3290A">
      <w:pPr>
        <w:pStyle w:val="TOC1"/>
        <w:tabs>
          <w:tab w:val="right" w:leader="dot" w:pos="9288"/>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"1-1" \n \h \z \u </w:instrText>
      </w:r>
      <w:r>
        <w:fldChar w:fldCharType="separate"/>
      </w:r>
      <w:hyperlink w:anchor="_Toc202951228" w:history="1">
        <w:r w:rsidR="00A86200" w:rsidRPr="001B03E1">
          <w:rPr>
            <w:rStyle w:val="Hyperlink"/>
            <w:noProof/>
          </w:rPr>
          <w:t>Addresses and questions to be taken in Part 2 of the agenda</w:t>
        </w:r>
      </w:hyperlink>
    </w:p>
    <w:p w14:paraId="5C39F50E" w14:textId="77777777" w:rsidR="00A86200" w:rsidRDefault="00AE0B26">
      <w:pPr>
        <w:pStyle w:val="TOC1"/>
        <w:tabs>
          <w:tab w:val="left" w:pos="720"/>
          <w:tab w:val="right" w:leader="dot" w:pos="9288"/>
        </w:tabs>
        <w:rPr>
          <w:rFonts w:asciiTheme="minorHAnsi" w:eastAsiaTheme="minorEastAsia" w:hAnsiTheme="minorHAnsi" w:cstheme="minorBidi"/>
          <w:noProof/>
          <w:kern w:val="2"/>
          <w:szCs w:val="24"/>
          <w:lang w:eastAsia="en-GB"/>
          <w14:ligatures w14:val="standardContextual"/>
        </w:rPr>
      </w:pPr>
      <w:hyperlink w:anchor="_Toc202951229" w:history="1">
        <w:r w:rsidR="00A86200" w:rsidRPr="001B03E1">
          <w:rPr>
            <w:rStyle w:val="Hyperlink"/>
            <w:rFonts w:cs="Arial"/>
            <w:noProof/>
          </w:rPr>
          <w:t>1.</w:t>
        </w:r>
        <w:r w:rsidR="00A86200">
          <w:rPr>
            <w:rFonts w:asciiTheme="minorHAnsi" w:eastAsiaTheme="minorEastAsia" w:hAnsiTheme="minorHAnsi" w:cstheme="minorBidi"/>
            <w:noProof/>
            <w:kern w:val="2"/>
            <w:szCs w:val="24"/>
            <w:lang w:eastAsia="en-GB"/>
            <w14:ligatures w14:val="standardContextual"/>
          </w:rPr>
          <w:tab/>
        </w:r>
        <w:r w:rsidR="00A86200" w:rsidRPr="001B03E1">
          <w:rPr>
            <w:rStyle w:val="Hyperlink"/>
            <w:rFonts w:cs="Arial"/>
            <w:noProof/>
          </w:rPr>
          <w:t>Question from Naomi Gann</w:t>
        </w:r>
      </w:hyperlink>
    </w:p>
    <w:p w14:paraId="367B10D9" w14:textId="77777777" w:rsidR="00A86200" w:rsidRDefault="00AE0B26">
      <w:pPr>
        <w:pStyle w:val="TOC1"/>
        <w:tabs>
          <w:tab w:val="left" w:pos="720"/>
          <w:tab w:val="right" w:leader="dot" w:pos="9288"/>
        </w:tabs>
        <w:rPr>
          <w:rFonts w:asciiTheme="minorHAnsi" w:eastAsiaTheme="minorEastAsia" w:hAnsiTheme="minorHAnsi" w:cstheme="minorBidi"/>
          <w:noProof/>
          <w:kern w:val="2"/>
          <w:szCs w:val="24"/>
          <w:lang w:eastAsia="en-GB"/>
          <w14:ligatures w14:val="standardContextual"/>
        </w:rPr>
      </w:pPr>
      <w:hyperlink w:anchor="_Toc202951230" w:history="1">
        <w:r w:rsidR="00A86200" w:rsidRPr="001B03E1">
          <w:rPr>
            <w:rStyle w:val="Hyperlink"/>
            <w:rFonts w:cs="Arial"/>
            <w:noProof/>
          </w:rPr>
          <w:t>2.</w:t>
        </w:r>
        <w:r w:rsidR="00A86200">
          <w:rPr>
            <w:rFonts w:asciiTheme="minorHAnsi" w:eastAsiaTheme="minorEastAsia" w:hAnsiTheme="minorHAnsi" w:cstheme="minorBidi"/>
            <w:noProof/>
            <w:kern w:val="2"/>
            <w:szCs w:val="24"/>
            <w:lang w:eastAsia="en-GB"/>
            <w14:ligatures w14:val="standardContextual"/>
          </w:rPr>
          <w:tab/>
        </w:r>
        <w:r w:rsidR="00A86200" w:rsidRPr="001B03E1">
          <w:rPr>
            <w:rStyle w:val="Hyperlink"/>
            <w:rFonts w:cs="Arial"/>
            <w:noProof/>
          </w:rPr>
          <w:t>Address from Richard Parnham</w:t>
        </w:r>
      </w:hyperlink>
    </w:p>
    <w:p w14:paraId="2A422ADA" w14:textId="77777777" w:rsidR="00A86200" w:rsidRDefault="00AE0B26">
      <w:pPr>
        <w:pStyle w:val="TOC1"/>
        <w:tabs>
          <w:tab w:val="left" w:pos="720"/>
          <w:tab w:val="right" w:leader="dot" w:pos="9288"/>
        </w:tabs>
        <w:rPr>
          <w:rFonts w:asciiTheme="minorHAnsi" w:eastAsiaTheme="minorEastAsia" w:hAnsiTheme="minorHAnsi" w:cstheme="minorBidi"/>
          <w:noProof/>
          <w:kern w:val="2"/>
          <w:szCs w:val="24"/>
          <w:lang w:eastAsia="en-GB"/>
          <w14:ligatures w14:val="standardContextual"/>
        </w:rPr>
      </w:pPr>
      <w:hyperlink w:anchor="_Toc202951231" w:history="1">
        <w:r w:rsidR="00A86200" w:rsidRPr="001B03E1">
          <w:rPr>
            <w:rStyle w:val="Hyperlink"/>
            <w:noProof/>
          </w:rPr>
          <w:t>3.</w:t>
        </w:r>
        <w:r w:rsidR="00A86200">
          <w:rPr>
            <w:rFonts w:asciiTheme="minorHAnsi" w:eastAsiaTheme="minorEastAsia" w:hAnsiTheme="minorHAnsi" w:cstheme="minorBidi"/>
            <w:noProof/>
            <w:kern w:val="2"/>
            <w:szCs w:val="24"/>
            <w:lang w:eastAsia="en-GB"/>
            <w14:ligatures w14:val="standardContextual"/>
          </w:rPr>
          <w:tab/>
        </w:r>
        <w:r w:rsidR="00A86200" w:rsidRPr="001B03E1">
          <w:rPr>
            <w:rStyle w:val="Hyperlink"/>
            <w:noProof/>
          </w:rPr>
          <w:t>Address from Jack Abraham</w:t>
        </w:r>
      </w:hyperlink>
    </w:p>
    <w:p w14:paraId="4772B4C0" w14:textId="77777777" w:rsidR="00A86200" w:rsidRDefault="00AE0B26">
      <w:pPr>
        <w:pStyle w:val="TOC1"/>
        <w:tabs>
          <w:tab w:val="left" w:pos="720"/>
          <w:tab w:val="right" w:leader="dot" w:pos="9288"/>
        </w:tabs>
        <w:rPr>
          <w:rFonts w:asciiTheme="minorHAnsi" w:eastAsiaTheme="minorEastAsia" w:hAnsiTheme="minorHAnsi" w:cstheme="minorBidi"/>
          <w:noProof/>
          <w:kern w:val="2"/>
          <w:szCs w:val="24"/>
          <w:lang w:eastAsia="en-GB"/>
          <w14:ligatures w14:val="standardContextual"/>
        </w:rPr>
      </w:pPr>
      <w:hyperlink w:anchor="_Toc202951232" w:history="1">
        <w:r w:rsidR="00A86200" w:rsidRPr="001B03E1">
          <w:rPr>
            <w:rStyle w:val="Hyperlink"/>
            <w:noProof/>
          </w:rPr>
          <w:t>4.</w:t>
        </w:r>
        <w:r w:rsidR="00A86200">
          <w:rPr>
            <w:rFonts w:asciiTheme="minorHAnsi" w:eastAsiaTheme="minorEastAsia" w:hAnsiTheme="minorHAnsi" w:cstheme="minorBidi"/>
            <w:noProof/>
            <w:kern w:val="2"/>
            <w:szCs w:val="24"/>
            <w:lang w:eastAsia="en-GB"/>
            <w14:ligatures w14:val="standardContextual"/>
          </w:rPr>
          <w:tab/>
        </w:r>
        <w:r w:rsidR="00A86200" w:rsidRPr="001B03E1">
          <w:rPr>
            <w:rStyle w:val="Hyperlink"/>
            <w:noProof/>
          </w:rPr>
          <w:t>Address from Kaddy Beck</w:t>
        </w:r>
      </w:hyperlink>
    </w:p>
    <w:p w14:paraId="04515976" w14:textId="168D1580" w:rsidR="00C94B2C" w:rsidRDefault="00E3290A" w:rsidP="005371BC">
      <w:pPr>
        <w:rPr>
          <w:rFonts w:eastAsia="Calibri"/>
          <w:lang w:eastAsia="en-US"/>
        </w:rPr>
      </w:pPr>
      <w:r>
        <w:rPr>
          <w:rFonts w:eastAsia="Calibri"/>
          <w:lang w:eastAsia="en-US"/>
        </w:rPr>
        <w:fldChar w:fldCharType="end"/>
      </w:r>
    </w:p>
    <w:p w14:paraId="3FE1ABCE" w14:textId="77777777" w:rsidR="005F0F05" w:rsidRPr="002E40B3" w:rsidRDefault="005F0F05" w:rsidP="005371BC">
      <w:pPr>
        <w:pStyle w:val="Heading1"/>
        <w:numPr>
          <w:ilvl w:val="0"/>
          <w:numId w:val="0"/>
        </w:numPr>
        <w:shd w:val="clear" w:color="auto" w:fill="C6D9F1" w:themeFill="text2" w:themeFillTint="33"/>
        <w:rPr>
          <w:sz w:val="28"/>
        </w:rPr>
      </w:pPr>
      <w:bookmarkStart w:id="0" w:name="_Toc202951228"/>
      <w:r w:rsidRPr="002E40B3">
        <w:rPr>
          <w:sz w:val="28"/>
        </w:rPr>
        <w:t xml:space="preserve">Addresses </w:t>
      </w:r>
      <w:r w:rsidR="005371BC">
        <w:t>and questions to be taken in Part 2 of the agenda</w:t>
      </w:r>
      <w:bookmarkEnd w:id="0"/>
      <w:r w:rsidR="00D4626B" w:rsidRPr="002E40B3">
        <w:rPr>
          <w:sz w:val="28"/>
        </w:rPr>
        <w:tab/>
      </w:r>
    </w:p>
    <w:p w14:paraId="2E074E0D" w14:textId="6051D2CB" w:rsidR="003B7767" w:rsidRDefault="001F6F4B" w:rsidP="001102AF">
      <w:pPr>
        <w:pStyle w:val="Heading1"/>
        <w:rPr>
          <w:rFonts w:cs="Arial"/>
          <w:color w:val="auto"/>
        </w:rPr>
      </w:pPr>
      <w:bookmarkStart w:id="1" w:name="_Toc202951229"/>
      <w:bookmarkStart w:id="2" w:name="_Hlk161253220"/>
      <w:r>
        <w:rPr>
          <w:rFonts w:cs="Arial"/>
          <w:color w:val="auto"/>
        </w:rPr>
        <w:t>Question from Naomi Gann</w:t>
      </w:r>
      <w:bookmarkEnd w:id="1"/>
    </w:p>
    <w:p w14:paraId="1A84172D" w14:textId="77777777" w:rsidR="001F6F4B" w:rsidRPr="00402C15" w:rsidRDefault="001F6F4B" w:rsidP="001F6F4B">
      <w:pPr>
        <w:rPr>
          <w:rFonts w:cs="Arial"/>
        </w:rPr>
      </w:pPr>
      <w:r w:rsidRPr="00402C15">
        <w:rPr>
          <w:rFonts w:cs="Arial"/>
        </w:rPr>
        <w:t xml:space="preserve">I am from ACORN, a community union representing tenants. Members of our union here in Oxford have been victims of illegal behaviour from landlords. They've been made to live in dangerous homes and had their complaints </w:t>
      </w:r>
      <w:proofErr w:type="gramStart"/>
      <w:r w:rsidRPr="00402C15">
        <w:rPr>
          <w:rFonts w:cs="Arial"/>
        </w:rPr>
        <w:t>ignored, and</w:t>
      </w:r>
      <w:proofErr w:type="gramEnd"/>
      <w:r w:rsidRPr="00402C15">
        <w:rPr>
          <w:rFonts w:cs="Arial"/>
        </w:rPr>
        <w:t xml:space="preserve"> have also been harassed and revenge-evicted. The experience of our members is reflected in research by housing charity Shelter, which found that 45% of renters in the </w:t>
      </w:r>
      <w:proofErr w:type="gramStart"/>
      <w:r w:rsidRPr="00402C15">
        <w:rPr>
          <w:rFonts w:cs="Arial"/>
        </w:rPr>
        <w:t>South East</w:t>
      </w:r>
      <w:proofErr w:type="gramEnd"/>
      <w:r w:rsidRPr="00402C15">
        <w:rPr>
          <w:rFonts w:cs="Arial"/>
        </w:rPr>
        <w:t xml:space="preserve"> are victims of illegal behaviour from landlords. </w:t>
      </w:r>
      <w:proofErr w:type="gramStart"/>
      <w:r w:rsidRPr="00402C15">
        <w:rPr>
          <w:rFonts w:cs="Arial"/>
        </w:rPr>
        <w:t>So</w:t>
      </w:r>
      <w:proofErr w:type="gramEnd"/>
      <w:r w:rsidRPr="00402C15">
        <w:rPr>
          <w:rFonts w:cs="Arial"/>
        </w:rPr>
        <w:t xml:space="preserve"> we are really concerned that Oxford City Council has only prosecuted 1 landlord in the past five years. Why won't you take a </w:t>
      </w:r>
      <w:proofErr w:type="gramStart"/>
      <w:r w:rsidRPr="00402C15">
        <w:rPr>
          <w:rFonts w:cs="Arial"/>
        </w:rPr>
        <w:t>zero tolerance</w:t>
      </w:r>
      <w:proofErr w:type="gramEnd"/>
      <w:r w:rsidRPr="00402C15">
        <w:rPr>
          <w:rFonts w:cs="Arial"/>
        </w:rPr>
        <w:t xml:space="preserve"> approach to rogue landlords, and commit to increasing prosecutions?</w:t>
      </w:r>
    </w:p>
    <w:bookmarkEnd w:id="2"/>
    <w:p w14:paraId="51DDE9C5" w14:textId="77777777" w:rsidR="00842204" w:rsidRPr="00402C15" w:rsidRDefault="00842204" w:rsidP="39D2A4FC">
      <w:pPr>
        <w:spacing w:line="259" w:lineRule="auto"/>
        <w:rPr>
          <w:rFonts w:cs="Arial"/>
          <w:color w:val="000000" w:themeColor="text1"/>
        </w:rPr>
      </w:pPr>
    </w:p>
    <w:p w14:paraId="055D4345" w14:textId="6D739E23" w:rsidR="00DB6FCF" w:rsidRPr="00402C15" w:rsidRDefault="000E1649" w:rsidP="00DB6FCF">
      <w:pPr>
        <w:pStyle w:val="Heading1"/>
        <w:rPr>
          <w:rFonts w:cs="Arial"/>
          <w:color w:val="auto"/>
        </w:rPr>
      </w:pPr>
      <w:bookmarkStart w:id="3" w:name="_Toc202951230"/>
      <w:r w:rsidRPr="00402C15">
        <w:rPr>
          <w:rFonts w:cs="Arial"/>
          <w:color w:val="auto"/>
        </w:rPr>
        <w:lastRenderedPageBreak/>
        <w:t xml:space="preserve">Address from </w:t>
      </w:r>
      <w:r w:rsidR="0080125E" w:rsidRPr="00402C15">
        <w:rPr>
          <w:rFonts w:cs="Arial"/>
          <w:color w:val="auto"/>
        </w:rPr>
        <w:t>Richard Parnham</w:t>
      </w:r>
      <w:bookmarkEnd w:id="3"/>
    </w:p>
    <w:p w14:paraId="668426EC" w14:textId="4973C115" w:rsidR="00DE72FE" w:rsidRPr="00402C15" w:rsidRDefault="00DE72FE" w:rsidP="00DE72FE">
      <w:pPr>
        <w:rPr>
          <w:rFonts w:cs="Arial"/>
          <w:color w:val="auto"/>
        </w:rPr>
      </w:pPr>
      <w:r w:rsidRPr="00402C15">
        <w:rPr>
          <w:rFonts w:cs="Arial"/>
        </w:rPr>
        <w:t>I’m here today to speak in favour of council motion 17a “Oppose the County Council Congestion Charge Scheme”. In fact, I don’t think you should just “resolve” to oppose the congestion charge, I think you should go further. Perhaps even consider legal action against Oxfordshire County Council (OCC) for dreaming up a scheme that, objective, bonkers.</w:t>
      </w:r>
    </w:p>
    <w:p w14:paraId="0FD97973" w14:textId="609641FF" w:rsidR="00DE72FE" w:rsidRPr="00402C15" w:rsidRDefault="00DE72FE" w:rsidP="00DE72FE">
      <w:pPr>
        <w:rPr>
          <w:rFonts w:cs="Arial"/>
        </w:rPr>
      </w:pPr>
      <w:r w:rsidRPr="00402C15">
        <w:rPr>
          <w:rFonts w:cs="Arial"/>
        </w:rPr>
        <w:t>Let me give you a few examples of why I regard the congestion charge plan as bonkers. If you were out walking near the Plain just two-three weeks ago during the morning rush hour, you’d see that Iffley Road was rammed with cars as far as the eye could see</w:t>
      </w:r>
      <w:r w:rsidRPr="00402C15">
        <w:rPr>
          <w:rStyle w:val="FootnoteReference"/>
          <w:rFonts w:cs="Arial"/>
        </w:rPr>
        <w:footnoteReference w:id="2"/>
      </w:r>
      <w:r w:rsidRPr="00402C15">
        <w:rPr>
          <w:rFonts w:cs="Arial"/>
        </w:rPr>
        <w:t>. By contrast, St Clements was busy (</w:t>
      </w:r>
      <w:proofErr w:type="spellStart"/>
      <w:r w:rsidRPr="00402C15">
        <w:rPr>
          <w:rFonts w:cs="Arial"/>
        </w:rPr>
        <w:t>ish</w:t>
      </w:r>
      <w:proofErr w:type="spellEnd"/>
      <w:r w:rsidRPr="00402C15">
        <w:rPr>
          <w:rFonts w:cs="Arial"/>
        </w:rPr>
        <w:t>), but fundamentally free flowing</w:t>
      </w:r>
      <w:r w:rsidRPr="00402C15">
        <w:rPr>
          <w:rStyle w:val="FootnoteReference"/>
          <w:rFonts w:cs="Arial"/>
        </w:rPr>
        <w:footnoteReference w:id="3"/>
      </w:r>
      <w:r w:rsidRPr="00402C15">
        <w:rPr>
          <w:rFonts w:cs="Arial"/>
        </w:rPr>
        <w:t>. So which road is OCC proposing to put a £5 congestion charge on? St Clements obviously</w:t>
      </w:r>
      <w:r w:rsidRPr="00402C15">
        <w:rPr>
          <w:rStyle w:val="FootnoteReference"/>
          <w:rFonts w:cs="Arial"/>
        </w:rPr>
        <w:footnoteReference w:id="4"/>
      </w:r>
      <w:r w:rsidRPr="00402C15">
        <w:rPr>
          <w:rFonts w:cs="Arial"/>
        </w:rPr>
        <w:t xml:space="preserve">, not Iffley Road. The quieter road, not the busier one. </w:t>
      </w:r>
    </w:p>
    <w:p w14:paraId="30FABB74" w14:textId="6520337D" w:rsidR="00DE72FE" w:rsidRPr="00402C15" w:rsidRDefault="00DE72FE" w:rsidP="00DE72FE">
      <w:pPr>
        <w:rPr>
          <w:rFonts w:cs="Arial"/>
        </w:rPr>
      </w:pPr>
      <w:r w:rsidRPr="00402C15">
        <w:rPr>
          <w:rFonts w:cs="Arial"/>
        </w:rPr>
        <w:t>And it’s a similar picture up in Marston. During the morning rush hour, traffic flows freely on Marson Ferry Road</w:t>
      </w:r>
      <w:r w:rsidRPr="00402C15">
        <w:rPr>
          <w:rStyle w:val="FootnoteReference"/>
          <w:rFonts w:cs="Arial"/>
        </w:rPr>
        <w:footnoteReference w:id="5"/>
      </w:r>
      <w:r w:rsidRPr="00402C15">
        <w:rPr>
          <w:rFonts w:cs="Arial"/>
        </w:rPr>
        <w:t>. Meanwhile, the nearby Marsh Lane – a residential road – is absolutely rammed</w:t>
      </w:r>
      <w:r w:rsidRPr="00402C15">
        <w:rPr>
          <w:rStyle w:val="FootnoteReference"/>
          <w:rFonts w:cs="Arial"/>
        </w:rPr>
        <w:footnoteReference w:id="6"/>
      </w:r>
      <w:r w:rsidRPr="00402C15">
        <w:rPr>
          <w:rFonts w:cs="Arial"/>
        </w:rPr>
        <w:t>. So which road gets the congestion charge camera? Marston Ferry Road, obviously. And, to make matters worse, the already busy Marsh Lane is predicted to get hundreds of more cars a day as result</w:t>
      </w:r>
      <w:r w:rsidRPr="00402C15">
        <w:rPr>
          <w:rStyle w:val="FootnoteReference"/>
          <w:rFonts w:cs="Arial"/>
        </w:rPr>
        <w:footnoteReference w:id="7"/>
      </w:r>
      <w:r w:rsidRPr="00402C15">
        <w:rPr>
          <w:rFonts w:cs="Arial"/>
        </w:rPr>
        <w:t>, according to OCC modelling data.</w:t>
      </w:r>
    </w:p>
    <w:p w14:paraId="1DF6273C" w14:textId="77777777" w:rsidR="00DE72FE" w:rsidRPr="00402C15" w:rsidRDefault="00DE72FE" w:rsidP="00DE72FE">
      <w:pPr>
        <w:rPr>
          <w:rFonts w:cs="Arial"/>
        </w:rPr>
      </w:pPr>
      <w:r w:rsidRPr="00402C15">
        <w:rPr>
          <w:rFonts w:cs="Arial"/>
        </w:rPr>
        <w:t xml:space="preserve">And, to top </w:t>
      </w:r>
      <w:proofErr w:type="spellStart"/>
      <w:r w:rsidRPr="00402C15">
        <w:rPr>
          <w:rFonts w:cs="Arial"/>
        </w:rPr>
        <w:t>if</w:t>
      </w:r>
      <w:proofErr w:type="spellEnd"/>
      <w:r w:rsidRPr="00402C15">
        <w:rPr>
          <w:rFonts w:cs="Arial"/>
        </w:rPr>
        <w:t xml:space="preserve"> off, a safety report produced by OCC as part of the related traffic filters scheme, predicts “shunts, pedestrian trips and falls or pedestrian / vehicle collisions” are likely to occur outside the Swan School as a direct result of this scheme being introduced</w:t>
      </w:r>
      <w:r w:rsidRPr="00402C15">
        <w:rPr>
          <w:rStyle w:val="FootnoteReference"/>
          <w:rFonts w:cs="Arial"/>
        </w:rPr>
        <w:footnoteReference w:id="8"/>
      </w:r>
      <w:r w:rsidRPr="00402C15">
        <w:rPr>
          <w:rFonts w:cs="Arial"/>
        </w:rPr>
        <w:t xml:space="preserve">. (Not so) fun fact: the officers’ recommendation to move the camera site was overruled. So much for vision zero. </w:t>
      </w:r>
    </w:p>
    <w:p w14:paraId="2F73020E" w14:textId="50FFB548" w:rsidR="00DE72FE" w:rsidRPr="00402C15" w:rsidRDefault="00DE72FE" w:rsidP="00DE72FE">
      <w:pPr>
        <w:rPr>
          <w:rFonts w:cs="Arial"/>
        </w:rPr>
      </w:pPr>
      <w:r w:rsidRPr="00402C15">
        <w:rPr>
          <w:rFonts w:cs="Arial"/>
        </w:rPr>
        <w:t>It gets crazier. If you walk along St Cross Road during the morning rush hour</w:t>
      </w:r>
      <w:r w:rsidRPr="00402C15">
        <w:rPr>
          <w:rStyle w:val="FootnoteReference"/>
          <w:rFonts w:cs="Arial"/>
        </w:rPr>
        <w:footnoteReference w:id="9"/>
      </w:r>
      <w:r w:rsidRPr="00402C15">
        <w:rPr>
          <w:rFonts w:cs="Arial"/>
        </w:rPr>
        <w:t>, even during term time</w:t>
      </w:r>
      <w:r w:rsidRPr="00402C15">
        <w:rPr>
          <w:rStyle w:val="FootnoteReference"/>
          <w:rFonts w:cs="Arial"/>
        </w:rPr>
        <w:footnoteReference w:id="10"/>
      </w:r>
      <w:r w:rsidRPr="00402C15">
        <w:rPr>
          <w:rFonts w:cs="Arial"/>
        </w:rPr>
        <w:t>, the road is practically empty. Despite a lack of any objective justification for a congestion charge on this road, it’s getting one anyway. A quiet road getting quieter. Again.</w:t>
      </w:r>
    </w:p>
    <w:p w14:paraId="4DD562D7" w14:textId="02CA7090" w:rsidR="00DE72FE" w:rsidRPr="00402C15" w:rsidRDefault="00DE72FE" w:rsidP="00DE72FE">
      <w:pPr>
        <w:rPr>
          <w:rFonts w:cs="Arial"/>
        </w:rPr>
      </w:pPr>
      <w:r w:rsidRPr="00402C15">
        <w:rPr>
          <w:rFonts w:cs="Arial"/>
        </w:rPr>
        <w:t xml:space="preserve">Not that you’d know that from the Ricardo report, which failed to include this key congestion charge location in its modelling report. Oops. </w:t>
      </w:r>
    </w:p>
    <w:p w14:paraId="6FF16976" w14:textId="687AB863" w:rsidR="00DE72FE" w:rsidRPr="00402C15" w:rsidRDefault="00DE72FE" w:rsidP="00DE72FE">
      <w:pPr>
        <w:rPr>
          <w:rFonts w:cs="Arial"/>
        </w:rPr>
      </w:pPr>
      <w:r w:rsidRPr="00402C15">
        <w:rPr>
          <w:rFonts w:cs="Arial"/>
        </w:rPr>
        <w:t>If displaced traffic from the (non-residential) St Cross Road and Marston Ferry Road ripples out to cause extra congestion and pollution at the top of the already busy Woodstock and Banbury Roads</w:t>
      </w:r>
      <w:r w:rsidRPr="00402C15">
        <w:rPr>
          <w:rStyle w:val="FootnoteReference"/>
          <w:rFonts w:cs="Arial"/>
        </w:rPr>
        <w:footnoteReference w:id="11"/>
      </w:r>
      <w:r w:rsidRPr="00402C15">
        <w:rPr>
          <w:rFonts w:cs="Arial"/>
        </w:rPr>
        <w:t>, then bad luck to those who live there. The university district gets even clearer air: residents in the outer suburbs don’t, across both North and East Oxford</w:t>
      </w:r>
      <w:r w:rsidRPr="00402C15">
        <w:rPr>
          <w:rStyle w:val="FootnoteReference"/>
          <w:rFonts w:cs="Arial"/>
        </w:rPr>
        <w:footnoteReference w:id="12"/>
      </w:r>
      <w:r w:rsidRPr="00402C15">
        <w:rPr>
          <w:rFonts w:cs="Arial"/>
        </w:rPr>
        <w:t>. How very gown versus town.</w:t>
      </w:r>
    </w:p>
    <w:p w14:paraId="77CF98D6" w14:textId="4FF4E2CA" w:rsidR="00DE72FE" w:rsidRPr="00402C15" w:rsidRDefault="00DE72FE" w:rsidP="00DE72FE">
      <w:pPr>
        <w:rPr>
          <w:rFonts w:cs="Arial"/>
        </w:rPr>
      </w:pPr>
      <w:r w:rsidRPr="00402C15">
        <w:rPr>
          <w:rFonts w:cs="Arial"/>
        </w:rPr>
        <w:t>This, then, is the insanity of a transport policy that is wilfully blind to the evidence staring it in the face.</w:t>
      </w:r>
    </w:p>
    <w:p w14:paraId="67D6C009" w14:textId="6AD0F1E9" w:rsidR="00DE72FE" w:rsidRPr="00402C15" w:rsidRDefault="00DE72FE" w:rsidP="00DE72FE">
      <w:pPr>
        <w:rPr>
          <w:rFonts w:cs="Arial"/>
        </w:rPr>
      </w:pPr>
      <w:r w:rsidRPr="00402C15">
        <w:rPr>
          <w:rFonts w:cs="Arial"/>
        </w:rPr>
        <w:t>Now imagine an alternative reality, where facts drive policy responses.</w:t>
      </w:r>
    </w:p>
    <w:p w14:paraId="6D84976F" w14:textId="3F44C695" w:rsidR="00DE72FE" w:rsidRPr="00402C15" w:rsidRDefault="00DE72FE" w:rsidP="00DE72FE">
      <w:pPr>
        <w:rPr>
          <w:rFonts w:cs="Arial"/>
        </w:rPr>
      </w:pPr>
      <w:r w:rsidRPr="00402C15">
        <w:rPr>
          <w:rFonts w:cs="Arial"/>
        </w:rPr>
        <w:lastRenderedPageBreak/>
        <w:t>In that magical reality, someone at OCC would have realised that morning traffic jams on Iffley Road traffic evaporate the moment the private – not state schools – go on holiday</w:t>
      </w:r>
      <w:r w:rsidRPr="00402C15">
        <w:rPr>
          <w:rStyle w:val="FootnoteReference"/>
          <w:rFonts w:cs="Arial"/>
        </w:rPr>
        <w:footnoteReference w:id="13"/>
      </w:r>
      <w:r w:rsidRPr="00402C15">
        <w:rPr>
          <w:rFonts w:cs="Arial"/>
        </w:rPr>
        <w:t xml:space="preserve">. If councillor officers would finally recognise this obvious fact, then maybe a targeted intervention, involving private school traffic, might be trialled. Maybe </w:t>
      </w:r>
      <w:proofErr w:type="gramStart"/>
      <w:r w:rsidRPr="00402C15">
        <w:rPr>
          <w:rFonts w:cs="Arial"/>
        </w:rPr>
        <w:t>open up</w:t>
      </w:r>
      <w:proofErr w:type="gramEnd"/>
      <w:r w:rsidRPr="00402C15">
        <w:rPr>
          <w:rFonts w:cs="Arial"/>
        </w:rPr>
        <w:t xml:space="preserve"> park and rides to become school bus pick-up and dropping off points – which what they’re designed to do anyway? A simple idea, which OCC is only now vaguely pondering. Why wasn’t this idea trialled first, at practically no cost to anyone?</w:t>
      </w:r>
    </w:p>
    <w:p w14:paraId="619277BA" w14:textId="6F09F0EC" w:rsidR="00DE72FE" w:rsidRPr="00402C15" w:rsidRDefault="00DE72FE" w:rsidP="00DE72FE">
      <w:pPr>
        <w:rPr>
          <w:rFonts w:cs="Arial"/>
        </w:rPr>
      </w:pPr>
      <w:r w:rsidRPr="00402C15">
        <w:rPr>
          <w:rFonts w:cs="Arial"/>
        </w:rPr>
        <w:t>Likewise, if everyone acknowledged that hospitals were likely to be a significant source of traffic in outer Oxford</w:t>
      </w:r>
      <w:r w:rsidRPr="00402C15">
        <w:rPr>
          <w:rStyle w:val="FootnoteReference"/>
          <w:rFonts w:cs="Arial"/>
        </w:rPr>
        <w:footnoteReference w:id="14"/>
      </w:r>
      <w:r w:rsidRPr="00402C15">
        <w:rPr>
          <w:rFonts w:cs="Arial"/>
        </w:rPr>
        <w:t>, maybe we could do something about it? Maybe a car park could be built along the A40 near Barton Park, with a shuttle bus provided to the hospital through the “secret”</w:t>
      </w:r>
      <w:r w:rsidRPr="00402C15">
        <w:rPr>
          <w:rStyle w:val="FootnoteReference"/>
          <w:rFonts w:cs="Arial"/>
        </w:rPr>
        <w:footnoteReference w:id="15"/>
      </w:r>
      <w:r w:rsidRPr="00402C15">
        <w:rPr>
          <w:rFonts w:cs="Arial"/>
        </w:rPr>
        <w:t xml:space="preserve"> bus gate linking the A40 with </w:t>
      </w:r>
      <w:proofErr w:type="spellStart"/>
      <w:r w:rsidRPr="00402C15">
        <w:rPr>
          <w:rFonts w:cs="Arial"/>
        </w:rPr>
        <w:t>Meadon</w:t>
      </w:r>
      <w:proofErr w:type="spellEnd"/>
      <w:r w:rsidRPr="00402C15">
        <w:rPr>
          <w:rFonts w:cs="Arial"/>
        </w:rPr>
        <w:t xml:space="preserve"> Hill in Northway? If it’s quick and easy to hop on a shuttle bus to the JR from a new car park at Barton Park, why wouldn’t you? Carrots, not sticks. </w:t>
      </w:r>
    </w:p>
    <w:p w14:paraId="0C99C1EA" w14:textId="2BDB44B3" w:rsidR="00DE72FE" w:rsidRPr="00402C15" w:rsidRDefault="00DE72FE" w:rsidP="00DE72FE">
      <w:pPr>
        <w:rPr>
          <w:rFonts w:cs="Arial"/>
        </w:rPr>
      </w:pPr>
      <w:r w:rsidRPr="00402C15">
        <w:rPr>
          <w:rFonts w:cs="Arial"/>
        </w:rPr>
        <w:t xml:space="preserve">Maybe also try to persuade Oxford’s main hospitals to spread out their clinic days, so hundreds of outpatients aren’t trying to get to the same location on the same day. Really, really, simple ideas to trial. But no. </w:t>
      </w:r>
    </w:p>
    <w:p w14:paraId="787C9297" w14:textId="4800D620" w:rsidR="00DE72FE" w:rsidRPr="00402C15" w:rsidRDefault="00DE72FE" w:rsidP="00DE72FE">
      <w:pPr>
        <w:rPr>
          <w:rFonts w:cs="Arial"/>
        </w:rPr>
      </w:pPr>
      <w:r w:rsidRPr="00402C15">
        <w:rPr>
          <w:rFonts w:cs="Arial"/>
        </w:rPr>
        <w:t>But, of course, this is all just crazy talk. Because what’s driving this whole proposal is not a plan to fix actual congestion hotspots, or to propose solutions that are likely to make tangible difference.</w:t>
      </w:r>
    </w:p>
    <w:p w14:paraId="3CB692C8" w14:textId="5D902DAB" w:rsidR="00DE72FE" w:rsidRPr="00402C15" w:rsidRDefault="00DE72FE" w:rsidP="00DE72FE">
      <w:pPr>
        <w:rPr>
          <w:rFonts w:cs="Arial"/>
        </w:rPr>
      </w:pPr>
      <w:proofErr w:type="gramStart"/>
      <w:r w:rsidRPr="00402C15">
        <w:rPr>
          <w:rFonts w:cs="Arial"/>
        </w:rPr>
        <w:t>Instead</w:t>
      </w:r>
      <w:proofErr w:type="gramEnd"/>
      <w:r w:rsidRPr="00402C15">
        <w:rPr>
          <w:rFonts w:cs="Arial"/>
        </w:rPr>
        <w:t xml:space="preserve"> the congestion charge scheme is proposed in a desperate attempt to meet an arbitrary target that OCC committed to when bidding for the electric bus grant</w:t>
      </w:r>
      <w:r w:rsidRPr="00402C15">
        <w:rPr>
          <w:rStyle w:val="FootnoteReference"/>
          <w:rFonts w:cs="Arial"/>
        </w:rPr>
        <w:footnoteReference w:id="16"/>
      </w:r>
      <w:r w:rsidRPr="00402C15">
        <w:rPr>
          <w:rFonts w:cs="Arial"/>
        </w:rPr>
        <w:t xml:space="preserve">. And, of course, OCC can’t lose face by doing something that would improve bus reliability, such removing the LTNs. The LTNs, if anyone needs reminding “caused an immediate and profound collapse in service reliability and bus productively across East </w:t>
      </w:r>
      <w:proofErr w:type="gramStart"/>
      <w:r w:rsidRPr="00402C15">
        <w:rPr>
          <w:rFonts w:cs="Arial"/>
        </w:rPr>
        <w:t>Oxford” ..</w:t>
      </w:r>
      <w:proofErr w:type="gramEnd"/>
      <w:r w:rsidRPr="00402C15">
        <w:rPr>
          <w:rFonts w:cs="Arial"/>
        </w:rPr>
        <w:t xml:space="preserve"> and “have been a failure in almost all respects”</w:t>
      </w:r>
      <w:r w:rsidRPr="00402C15">
        <w:rPr>
          <w:rStyle w:val="FootnoteReference"/>
          <w:rFonts w:cs="Arial"/>
        </w:rPr>
        <w:footnoteReference w:id="17"/>
      </w:r>
      <w:r w:rsidRPr="00402C15">
        <w:rPr>
          <w:rFonts w:cs="Arial"/>
        </w:rPr>
        <w:t xml:space="preserve"> – according to the bus companies. </w:t>
      </w:r>
    </w:p>
    <w:p w14:paraId="38C31CE3" w14:textId="4B9B13EE" w:rsidR="00DE72FE" w:rsidRPr="00402C15" w:rsidRDefault="00DE72FE" w:rsidP="00DE72FE">
      <w:pPr>
        <w:rPr>
          <w:rFonts w:cs="Arial"/>
        </w:rPr>
      </w:pPr>
      <w:r w:rsidRPr="00402C15">
        <w:rPr>
          <w:rFonts w:cs="Arial"/>
        </w:rPr>
        <w:t>As a result, OCC will – if not challenged – will approve this scheme, to help it meet its bus company KPIs, while also making a few million pounds in revenue and fines</w:t>
      </w:r>
      <w:r w:rsidRPr="00402C15">
        <w:rPr>
          <w:rStyle w:val="FootnoteReference"/>
          <w:rFonts w:cs="Arial"/>
        </w:rPr>
        <w:footnoteReference w:id="18"/>
      </w:r>
      <w:r w:rsidRPr="00402C15">
        <w:rPr>
          <w:rFonts w:cs="Arial"/>
        </w:rPr>
        <w:t xml:space="preserve">. And it will do so, no matter what damage the congestion charge inflicts on the city. </w:t>
      </w:r>
    </w:p>
    <w:p w14:paraId="3037FA0C" w14:textId="77777777" w:rsidR="00DE72FE" w:rsidRPr="00402C15" w:rsidRDefault="00DE72FE" w:rsidP="00DE72FE">
      <w:pPr>
        <w:rPr>
          <w:rFonts w:cs="Arial"/>
        </w:rPr>
      </w:pPr>
      <w:proofErr w:type="gramStart"/>
      <w:r w:rsidRPr="00402C15">
        <w:rPr>
          <w:rFonts w:cs="Arial"/>
        </w:rPr>
        <w:t>In light of</w:t>
      </w:r>
      <w:proofErr w:type="gramEnd"/>
      <w:r w:rsidRPr="00402C15">
        <w:rPr>
          <w:rFonts w:cs="Arial"/>
        </w:rPr>
        <w:t xml:space="preserve"> OCC’s intransigence in the face of appeals to reason, Oxford City Council should oppose the congestion charge proposals with all the powers at its disposal.</w:t>
      </w:r>
    </w:p>
    <w:p w14:paraId="3DC94E3E" w14:textId="77777777" w:rsidR="00402C15" w:rsidRPr="00402C15" w:rsidRDefault="00402C15" w:rsidP="00DE72FE">
      <w:pPr>
        <w:rPr>
          <w:rFonts w:cs="Arial"/>
        </w:rPr>
      </w:pPr>
    </w:p>
    <w:p w14:paraId="2C7353F1" w14:textId="26E77087" w:rsidR="000E1649" w:rsidRPr="00402C15" w:rsidRDefault="00842204" w:rsidP="00842204">
      <w:pPr>
        <w:pStyle w:val="Heading1"/>
        <w:rPr>
          <w:rFonts w:cs="Arial"/>
        </w:rPr>
      </w:pPr>
      <w:bookmarkStart w:id="4" w:name="_Toc202951231"/>
      <w:r w:rsidRPr="00402C15">
        <w:rPr>
          <w:rFonts w:cs="Arial"/>
        </w:rPr>
        <w:t>Address from</w:t>
      </w:r>
      <w:r w:rsidR="0029365B" w:rsidRPr="00402C15">
        <w:rPr>
          <w:rFonts w:cs="Arial"/>
        </w:rPr>
        <w:t xml:space="preserve"> Jack Abraham</w:t>
      </w:r>
      <w:bookmarkEnd w:id="4"/>
    </w:p>
    <w:p w14:paraId="14D4B2DC" w14:textId="77777777" w:rsidR="0029365B" w:rsidRPr="00402C15" w:rsidRDefault="0029365B" w:rsidP="0029365B">
      <w:pPr>
        <w:pStyle w:val="NormalWeb"/>
        <w:spacing w:before="240" w:beforeAutospacing="0" w:after="240" w:afterAutospacing="0"/>
        <w:rPr>
          <w:rFonts w:ascii="Arial" w:hAnsi="Arial" w:cs="Arial"/>
          <w:color w:val="auto"/>
          <w:sz w:val="26"/>
          <w:szCs w:val="26"/>
        </w:rPr>
      </w:pPr>
      <w:r w:rsidRPr="00402C15">
        <w:rPr>
          <w:rFonts w:ascii="Arial" w:hAnsi="Arial" w:cs="Arial"/>
        </w:rPr>
        <w:t xml:space="preserve">Thank </w:t>
      </w:r>
      <w:proofErr w:type="gramStart"/>
      <w:r w:rsidRPr="00402C15">
        <w:rPr>
          <w:rFonts w:ascii="Arial" w:hAnsi="Arial" w:cs="Arial"/>
        </w:rPr>
        <w:t>you councillors</w:t>
      </w:r>
      <w:proofErr w:type="gramEnd"/>
      <w:r w:rsidRPr="00402C15">
        <w:rPr>
          <w:rFonts w:ascii="Arial" w:hAnsi="Arial" w:cs="Arial"/>
        </w:rPr>
        <w:t xml:space="preserve"> for giving me the time, on behalf of The Smartphone Free Childhood Campaign, to speak with you today.</w:t>
      </w:r>
    </w:p>
    <w:p w14:paraId="3EDE58D8" w14:textId="77777777" w:rsidR="0029365B" w:rsidRPr="00402C15" w:rsidRDefault="0029365B" w:rsidP="0029365B">
      <w:pPr>
        <w:pStyle w:val="NormalWeb"/>
        <w:spacing w:before="240" w:beforeAutospacing="0" w:after="240" w:afterAutospacing="0"/>
        <w:rPr>
          <w:rFonts w:ascii="Arial" w:hAnsi="Arial" w:cs="Arial"/>
          <w:sz w:val="26"/>
          <w:szCs w:val="26"/>
        </w:rPr>
      </w:pPr>
      <w:r w:rsidRPr="00402C15">
        <w:rPr>
          <w:rFonts w:ascii="Arial" w:hAnsi="Arial" w:cs="Arial"/>
        </w:rPr>
        <w:t xml:space="preserve">First and </w:t>
      </w:r>
      <w:proofErr w:type="gramStart"/>
      <w:r w:rsidRPr="00402C15">
        <w:rPr>
          <w:rFonts w:ascii="Arial" w:hAnsi="Arial" w:cs="Arial"/>
        </w:rPr>
        <w:t>foremost</w:t>
      </w:r>
      <w:proofErr w:type="gramEnd"/>
      <w:r w:rsidRPr="00402C15">
        <w:rPr>
          <w:rFonts w:ascii="Arial" w:hAnsi="Arial" w:cs="Arial"/>
        </w:rPr>
        <w:t xml:space="preserve"> we are parents. Many of you will be parents as well. Some of you will have older children and perhaps some of you are regretting choices that you made around how to integrate technology into your family. If that </w:t>
      </w:r>
      <w:proofErr w:type="gramStart"/>
      <w:r w:rsidRPr="00402C15">
        <w:rPr>
          <w:rFonts w:ascii="Arial" w:hAnsi="Arial" w:cs="Arial"/>
        </w:rPr>
        <w:t>is</w:t>
      </w:r>
      <w:proofErr w:type="gramEnd"/>
      <w:r w:rsidRPr="00402C15">
        <w:rPr>
          <w:rFonts w:ascii="Arial" w:hAnsi="Arial" w:cs="Arial"/>
        </w:rPr>
        <w:t xml:space="preserve"> you then forgive yourself. It has always been hard to raise children and now it is perhaps the hardest it has ever been. </w:t>
      </w:r>
    </w:p>
    <w:p w14:paraId="730335C6" w14:textId="77777777" w:rsidR="0029365B" w:rsidRPr="00402C15" w:rsidRDefault="0029365B" w:rsidP="0029365B">
      <w:pPr>
        <w:pStyle w:val="NormalWeb"/>
        <w:spacing w:before="240" w:beforeAutospacing="0" w:after="240" w:afterAutospacing="0"/>
        <w:rPr>
          <w:rFonts w:ascii="Arial" w:hAnsi="Arial" w:cs="Arial"/>
          <w:sz w:val="26"/>
          <w:szCs w:val="26"/>
        </w:rPr>
      </w:pPr>
      <w:r w:rsidRPr="00402C15">
        <w:rPr>
          <w:rFonts w:ascii="Arial" w:hAnsi="Arial" w:cs="Arial"/>
        </w:rPr>
        <w:lastRenderedPageBreak/>
        <w:t>This is precisely why we urgently need a coalition of parents, educators and policy makers to come together and co-create the environment in which our young people can flourish.</w:t>
      </w:r>
    </w:p>
    <w:p w14:paraId="5D32EEEE" w14:textId="77777777" w:rsidR="0029365B" w:rsidRPr="00402C15" w:rsidRDefault="0029365B" w:rsidP="0029365B">
      <w:pPr>
        <w:pStyle w:val="NormalWeb"/>
        <w:spacing w:before="240" w:beforeAutospacing="0" w:after="240" w:afterAutospacing="0"/>
        <w:rPr>
          <w:rFonts w:ascii="Arial" w:hAnsi="Arial" w:cs="Arial"/>
          <w:sz w:val="26"/>
          <w:szCs w:val="26"/>
        </w:rPr>
      </w:pPr>
      <w:r w:rsidRPr="00402C15">
        <w:rPr>
          <w:rFonts w:ascii="Arial" w:hAnsi="Arial" w:cs="Arial"/>
        </w:rPr>
        <w:t>I want to draw your attention to the fifth aim of your motion. Where you articulate the council’s intention to offer support and encouragement to continue to develop policies addressing concerns related to smartphone and social media use in schools.</w:t>
      </w:r>
    </w:p>
    <w:p w14:paraId="06050000" w14:textId="77777777" w:rsidR="0029365B" w:rsidRPr="00402C15" w:rsidRDefault="0029365B" w:rsidP="0029365B">
      <w:pPr>
        <w:pStyle w:val="NormalWeb"/>
        <w:spacing w:before="240" w:beforeAutospacing="0" w:after="240" w:afterAutospacing="0"/>
        <w:rPr>
          <w:rFonts w:ascii="Arial" w:hAnsi="Arial" w:cs="Arial"/>
          <w:sz w:val="26"/>
          <w:szCs w:val="26"/>
        </w:rPr>
      </w:pPr>
      <w:r w:rsidRPr="00402C15">
        <w:rPr>
          <w:rFonts w:ascii="Arial" w:hAnsi="Arial" w:cs="Arial"/>
        </w:rPr>
        <w:t>You have read the statistics for yourself. Educators need support. Educators need encouragement and educators need tools to be able to make the necessary changes on behalf of young people and their families within their communities.</w:t>
      </w:r>
    </w:p>
    <w:p w14:paraId="08DDA3D2" w14:textId="77777777" w:rsidR="0029365B" w:rsidRPr="00402C15" w:rsidRDefault="0029365B" w:rsidP="0029365B">
      <w:pPr>
        <w:pStyle w:val="NormalWeb"/>
        <w:spacing w:before="240" w:beforeAutospacing="0" w:after="240" w:afterAutospacing="0"/>
        <w:rPr>
          <w:rFonts w:ascii="Arial" w:hAnsi="Arial" w:cs="Arial"/>
          <w:sz w:val="26"/>
          <w:szCs w:val="26"/>
        </w:rPr>
      </w:pPr>
      <w:r w:rsidRPr="00402C15">
        <w:rPr>
          <w:rFonts w:ascii="Arial" w:hAnsi="Arial" w:cs="Arial"/>
        </w:rPr>
        <w:t xml:space="preserve">Our politicians and civic leaders must step in. You must help make the space to enable parents and educators to ask the hard questions of one another that need to be asked. To hold meaningful open discussions. To explore solutions together to be better able to navigate the myriad and highly individual circumstances in which they are living and working and help to provide the framework to create the solutions that work for them </w:t>
      </w:r>
      <w:proofErr w:type="gramStart"/>
      <w:r w:rsidRPr="00402C15">
        <w:rPr>
          <w:rFonts w:ascii="Arial" w:hAnsi="Arial" w:cs="Arial"/>
        </w:rPr>
        <w:t>in light of</w:t>
      </w:r>
      <w:proofErr w:type="gramEnd"/>
      <w:r w:rsidRPr="00402C15">
        <w:rPr>
          <w:rFonts w:ascii="Arial" w:hAnsi="Arial" w:cs="Arial"/>
        </w:rPr>
        <w:t xml:space="preserve"> the unhappy facts we are all faced with.</w:t>
      </w:r>
    </w:p>
    <w:p w14:paraId="39E25C06" w14:textId="77777777" w:rsidR="0029365B" w:rsidRPr="00402C15" w:rsidRDefault="0029365B" w:rsidP="0029365B">
      <w:pPr>
        <w:pStyle w:val="NormalWeb"/>
        <w:spacing w:before="240" w:beforeAutospacing="0" w:after="240" w:afterAutospacing="0"/>
        <w:rPr>
          <w:rFonts w:ascii="Arial" w:hAnsi="Arial" w:cs="Arial"/>
          <w:sz w:val="26"/>
          <w:szCs w:val="26"/>
        </w:rPr>
      </w:pPr>
      <w:r w:rsidRPr="00402C15">
        <w:rPr>
          <w:rFonts w:ascii="Arial" w:hAnsi="Arial" w:cs="Arial"/>
        </w:rPr>
        <w:t xml:space="preserve">Of the many </w:t>
      </w:r>
      <w:proofErr w:type="gramStart"/>
      <w:r w:rsidRPr="00402C15">
        <w:rPr>
          <w:rFonts w:ascii="Arial" w:hAnsi="Arial" w:cs="Arial"/>
        </w:rPr>
        <w:t>group</w:t>
      </w:r>
      <w:proofErr w:type="gramEnd"/>
      <w:r w:rsidRPr="00402C15">
        <w:rPr>
          <w:rFonts w:ascii="Arial" w:hAnsi="Arial" w:cs="Arial"/>
        </w:rPr>
        <w:t xml:space="preserve"> action problems humanity faces today the question of allowing our children access to the internet, and - a more terrifying thought - allowing the internet access to our children, is one that is being addressed but by individual school leaders. </w:t>
      </w:r>
    </w:p>
    <w:p w14:paraId="3BF11684" w14:textId="77777777" w:rsidR="0029365B" w:rsidRPr="00402C15" w:rsidRDefault="0029365B" w:rsidP="0029365B">
      <w:pPr>
        <w:pStyle w:val="NormalWeb"/>
        <w:spacing w:before="240" w:beforeAutospacing="0" w:after="240" w:afterAutospacing="0"/>
        <w:rPr>
          <w:rFonts w:ascii="Arial" w:hAnsi="Arial" w:cs="Arial"/>
          <w:sz w:val="26"/>
          <w:szCs w:val="26"/>
        </w:rPr>
      </w:pPr>
      <w:r w:rsidRPr="00402C15">
        <w:rPr>
          <w:rFonts w:ascii="Arial" w:hAnsi="Arial" w:cs="Arial"/>
        </w:rPr>
        <w:t>Leaders such as Louise Cowley here in Oxford at Spires Academy, however many schools in our county who are already struggling for resources do not have the time and wherewithal to take the step that she did and ban mobile phones.</w:t>
      </w:r>
    </w:p>
    <w:p w14:paraId="2AF9929B" w14:textId="77777777" w:rsidR="0029365B" w:rsidRPr="00402C15" w:rsidRDefault="0029365B" w:rsidP="0029365B">
      <w:pPr>
        <w:pStyle w:val="NormalWeb"/>
        <w:spacing w:before="240" w:beforeAutospacing="0" w:after="240" w:afterAutospacing="0"/>
        <w:rPr>
          <w:rFonts w:ascii="Arial" w:hAnsi="Arial" w:cs="Arial"/>
          <w:sz w:val="26"/>
          <w:szCs w:val="26"/>
        </w:rPr>
      </w:pPr>
      <w:r w:rsidRPr="00402C15">
        <w:rPr>
          <w:rFonts w:ascii="Arial" w:hAnsi="Arial" w:cs="Arial"/>
        </w:rPr>
        <w:t>There is a huge risk that if leadership on this issue is not provided then we will see more schools struggle to deliver the educational values and concepts they strive so hard to deliver every day. </w:t>
      </w:r>
    </w:p>
    <w:p w14:paraId="437A172E" w14:textId="77777777" w:rsidR="0029365B" w:rsidRPr="00402C15" w:rsidRDefault="0029365B" w:rsidP="0029365B">
      <w:pPr>
        <w:pStyle w:val="NormalWeb"/>
        <w:spacing w:before="240" w:beforeAutospacing="0" w:after="240" w:afterAutospacing="0"/>
        <w:rPr>
          <w:rFonts w:ascii="Arial" w:hAnsi="Arial" w:cs="Arial"/>
          <w:sz w:val="26"/>
          <w:szCs w:val="26"/>
        </w:rPr>
      </w:pPr>
      <w:r w:rsidRPr="00402C15">
        <w:rPr>
          <w:rFonts w:ascii="Arial" w:hAnsi="Arial" w:cs="Arial"/>
        </w:rPr>
        <w:t>We will see more children suffer both physically and mentally. </w:t>
      </w:r>
    </w:p>
    <w:p w14:paraId="3DD81581" w14:textId="77777777" w:rsidR="0029365B" w:rsidRPr="00402C15" w:rsidRDefault="0029365B" w:rsidP="0029365B">
      <w:pPr>
        <w:pStyle w:val="NormalWeb"/>
        <w:spacing w:before="240" w:beforeAutospacing="0" w:after="240" w:afterAutospacing="0"/>
        <w:rPr>
          <w:rFonts w:ascii="Arial" w:hAnsi="Arial" w:cs="Arial"/>
          <w:sz w:val="26"/>
          <w:szCs w:val="26"/>
        </w:rPr>
      </w:pPr>
      <w:r w:rsidRPr="00402C15">
        <w:rPr>
          <w:rFonts w:ascii="Arial" w:hAnsi="Arial" w:cs="Arial"/>
        </w:rPr>
        <w:t xml:space="preserve">We will see an </w:t>
      </w:r>
      <w:proofErr w:type="gramStart"/>
      <w:r w:rsidRPr="00402C15">
        <w:rPr>
          <w:rFonts w:ascii="Arial" w:hAnsi="Arial" w:cs="Arial"/>
        </w:rPr>
        <w:t>ever greater</w:t>
      </w:r>
      <w:proofErr w:type="gramEnd"/>
      <w:r w:rsidRPr="00402C15">
        <w:rPr>
          <w:rFonts w:ascii="Arial" w:hAnsi="Arial" w:cs="Arial"/>
        </w:rPr>
        <w:t xml:space="preserve"> gap in attainment between children who are lucky enough, due to location or resources, to attend schools who have banned phones and those children who, through no fault of their own, do not attend schools who have enacted a ban on mobile phones. </w:t>
      </w:r>
    </w:p>
    <w:p w14:paraId="25BDCEE1" w14:textId="77777777" w:rsidR="0029365B" w:rsidRPr="00402C15" w:rsidRDefault="0029365B" w:rsidP="0029365B">
      <w:pPr>
        <w:pStyle w:val="NormalWeb"/>
        <w:spacing w:before="240" w:beforeAutospacing="0" w:after="240" w:afterAutospacing="0"/>
        <w:rPr>
          <w:rFonts w:ascii="Arial" w:hAnsi="Arial" w:cs="Arial"/>
          <w:sz w:val="26"/>
          <w:szCs w:val="26"/>
        </w:rPr>
      </w:pPr>
      <w:r w:rsidRPr="00402C15">
        <w:rPr>
          <w:rFonts w:ascii="Arial" w:hAnsi="Arial" w:cs="Arial"/>
        </w:rPr>
        <w:t>Children who do not attend schools where the responsibility to manage the immense effects of smartphones, social media, notifications and apps has been taken back from them and placed in the hands of responsible adults. </w:t>
      </w:r>
    </w:p>
    <w:p w14:paraId="7DB65F7B" w14:textId="77777777" w:rsidR="0029365B" w:rsidRPr="00402C15" w:rsidRDefault="0029365B" w:rsidP="0029365B">
      <w:pPr>
        <w:pStyle w:val="NormalWeb"/>
        <w:spacing w:before="240" w:beforeAutospacing="0" w:after="240" w:afterAutospacing="0"/>
        <w:rPr>
          <w:rFonts w:ascii="Arial" w:hAnsi="Arial" w:cs="Arial"/>
          <w:sz w:val="26"/>
          <w:szCs w:val="26"/>
        </w:rPr>
      </w:pPr>
      <w:r w:rsidRPr="00402C15">
        <w:rPr>
          <w:rFonts w:ascii="Arial" w:hAnsi="Arial" w:cs="Arial"/>
        </w:rPr>
        <w:t xml:space="preserve">The word “ban” is loaded. Conjuring images of Puritanism and condemnation and hides what is a nuanced issue. </w:t>
      </w:r>
      <w:proofErr w:type="gramStart"/>
      <w:r w:rsidRPr="00402C15">
        <w:rPr>
          <w:rFonts w:ascii="Arial" w:hAnsi="Arial" w:cs="Arial"/>
        </w:rPr>
        <w:t>So</w:t>
      </w:r>
      <w:proofErr w:type="gramEnd"/>
      <w:r w:rsidRPr="00402C15">
        <w:rPr>
          <w:rFonts w:ascii="Arial" w:hAnsi="Arial" w:cs="Arial"/>
        </w:rPr>
        <w:t xml:space="preserve"> we understand that the implementation of a ban could be seen by some as being a backward or even regressive step. </w:t>
      </w:r>
    </w:p>
    <w:p w14:paraId="5879F867" w14:textId="77777777" w:rsidR="0029365B" w:rsidRPr="00402C15" w:rsidRDefault="0029365B" w:rsidP="0029365B">
      <w:pPr>
        <w:pStyle w:val="NormalWeb"/>
        <w:spacing w:before="240" w:beforeAutospacing="0" w:after="240" w:afterAutospacing="0"/>
        <w:rPr>
          <w:rFonts w:ascii="Arial" w:hAnsi="Arial" w:cs="Arial"/>
          <w:sz w:val="26"/>
          <w:szCs w:val="26"/>
        </w:rPr>
      </w:pPr>
      <w:r w:rsidRPr="00402C15">
        <w:rPr>
          <w:rFonts w:ascii="Arial" w:hAnsi="Arial" w:cs="Arial"/>
        </w:rPr>
        <w:t xml:space="preserve">Yet you have heard and read the statistics of the havoc on young people that the combination of smartphones and the internet is wreaking. Many of you will see the impact with your own eyes in your </w:t>
      </w:r>
      <w:proofErr w:type="gramStart"/>
      <w:r w:rsidRPr="00402C15">
        <w:rPr>
          <w:rFonts w:ascii="Arial" w:hAnsi="Arial" w:cs="Arial"/>
        </w:rPr>
        <w:t>day to day</w:t>
      </w:r>
      <w:proofErr w:type="gramEnd"/>
      <w:r w:rsidRPr="00402C15">
        <w:rPr>
          <w:rFonts w:ascii="Arial" w:hAnsi="Arial" w:cs="Arial"/>
        </w:rPr>
        <w:t xml:space="preserve"> life with your own children, family members and your clinics.</w:t>
      </w:r>
    </w:p>
    <w:p w14:paraId="5A3B7809" w14:textId="77777777" w:rsidR="0029365B" w:rsidRPr="00402C15" w:rsidRDefault="0029365B" w:rsidP="0029365B">
      <w:pPr>
        <w:pStyle w:val="NormalWeb"/>
        <w:spacing w:before="240" w:beforeAutospacing="0" w:after="240" w:afterAutospacing="0"/>
        <w:rPr>
          <w:rFonts w:ascii="Arial" w:hAnsi="Arial" w:cs="Arial"/>
          <w:sz w:val="26"/>
          <w:szCs w:val="26"/>
        </w:rPr>
      </w:pPr>
      <w:r w:rsidRPr="00402C15">
        <w:rPr>
          <w:rFonts w:ascii="Arial" w:hAnsi="Arial" w:cs="Arial"/>
        </w:rPr>
        <w:t>The truth then is exactly the opposite. For what could be more progressive than to reflect with humility on the new information we have learned and make change.</w:t>
      </w:r>
    </w:p>
    <w:p w14:paraId="3678CB56" w14:textId="77777777" w:rsidR="0029365B" w:rsidRPr="00402C15" w:rsidRDefault="0029365B" w:rsidP="0029365B">
      <w:pPr>
        <w:pStyle w:val="NormalWeb"/>
        <w:spacing w:before="240" w:beforeAutospacing="0" w:after="240" w:afterAutospacing="0"/>
        <w:rPr>
          <w:rFonts w:ascii="Arial" w:hAnsi="Arial" w:cs="Arial"/>
          <w:sz w:val="26"/>
          <w:szCs w:val="26"/>
        </w:rPr>
      </w:pPr>
      <w:r w:rsidRPr="00402C15">
        <w:rPr>
          <w:rFonts w:ascii="Arial" w:hAnsi="Arial" w:cs="Arial"/>
        </w:rPr>
        <w:lastRenderedPageBreak/>
        <w:t> We did not know what we now know. We did not know that our children, young people and all of us in this room would be impacted in the ways we have been by this powerful technology.</w:t>
      </w:r>
    </w:p>
    <w:p w14:paraId="531D6274" w14:textId="77777777" w:rsidR="0029365B" w:rsidRPr="00402C15" w:rsidRDefault="0029365B" w:rsidP="0029365B">
      <w:pPr>
        <w:pStyle w:val="NormalWeb"/>
        <w:spacing w:before="240" w:beforeAutospacing="0" w:after="240" w:afterAutospacing="0"/>
        <w:rPr>
          <w:rFonts w:ascii="Arial" w:hAnsi="Arial" w:cs="Arial"/>
        </w:rPr>
      </w:pPr>
      <w:r w:rsidRPr="00402C15">
        <w:rPr>
          <w:rFonts w:ascii="Arial" w:hAnsi="Arial" w:cs="Arial"/>
        </w:rPr>
        <w:t>It is now our duty to respond to this emergent and unignorable issue and take the necessary steps to protect our children and enable them to discover themselves, each other and the world around them without these seductive devices until they are ready.</w:t>
      </w:r>
    </w:p>
    <w:p w14:paraId="0F8F4E8C" w14:textId="77777777" w:rsidR="00402C15" w:rsidRPr="00402C15" w:rsidRDefault="00402C15" w:rsidP="0029365B">
      <w:pPr>
        <w:pStyle w:val="NormalWeb"/>
        <w:spacing w:before="240" w:beforeAutospacing="0" w:after="240" w:afterAutospacing="0"/>
        <w:rPr>
          <w:rFonts w:ascii="Arial" w:hAnsi="Arial" w:cs="Arial"/>
          <w:sz w:val="26"/>
          <w:szCs w:val="26"/>
        </w:rPr>
      </w:pPr>
    </w:p>
    <w:p w14:paraId="550B4C61" w14:textId="58E76B64" w:rsidR="0029365B" w:rsidRPr="00402C15" w:rsidRDefault="00B141EA" w:rsidP="00B141EA">
      <w:pPr>
        <w:pStyle w:val="Heading1"/>
        <w:rPr>
          <w:rFonts w:cs="Arial"/>
        </w:rPr>
      </w:pPr>
      <w:bookmarkStart w:id="5" w:name="_Toc202951232"/>
      <w:r w:rsidRPr="00402C15">
        <w:rPr>
          <w:rFonts w:cs="Arial"/>
        </w:rPr>
        <w:t>Address from Kaddy Beck</w:t>
      </w:r>
      <w:bookmarkEnd w:id="5"/>
    </w:p>
    <w:p w14:paraId="0AF17C5A" w14:textId="77777777" w:rsidR="00825AAB" w:rsidRPr="00825AAB" w:rsidRDefault="00825AAB" w:rsidP="00825AAB">
      <w:pPr>
        <w:rPr>
          <w:rFonts w:cs="Arial"/>
        </w:rPr>
      </w:pPr>
      <w:r w:rsidRPr="00825AAB">
        <w:rPr>
          <w:rFonts w:cs="Arial"/>
        </w:rPr>
        <w:t>The last time we spoke, we explained that we wanted to challenge your decision to</w:t>
      </w:r>
    </w:p>
    <w:p w14:paraId="3A30BD6B" w14:textId="4C8EED7A" w:rsidR="00825AAB" w:rsidRPr="00825AAB" w:rsidRDefault="00825AAB" w:rsidP="00825AAB">
      <w:pPr>
        <w:rPr>
          <w:rFonts w:cs="Arial"/>
        </w:rPr>
      </w:pPr>
      <w:r w:rsidRPr="00825AAB">
        <w:rPr>
          <w:rFonts w:cs="Arial"/>
        </w:rPr>
        <w:t>appropriate Bertie Park on the grounds that our recreation ground is obviously “still required for the purpose for which it (was) held immediately before the appropriation.” (S122 LGA</w:t>
      </w:r>
      <w:r w:rsidR="00CF7C01" w:rsidRPr="00402C15">
        <w:rPr>
          <w:rFonts w:cs="Arial"/>
        </w:rPr>
        <w:t xml:space="preserve"> </w:t>
      </w:r>
      <w:r w:rsidRPr="00825AAB">
        <w:rPr>
          <w:rFonts w:cs="Arial"/>
        </w:rPr>
        <w:t>1972)</w:t>
      </w:r>
    </w:p>
    <w:p w14:paraId="7ADF7621" w14:textId="77777777" w:rsidR="00825AAB" w:rsidRPr="00825AAB" w:rsidRDefault="00825AAB" w:rsidP="00825AAB">
      <w:pPr>
        <w:rPr>
          <w:rFonts w:cs="Arial"/>
        </w:rPr>
      </w:pPr>
      <w:r w:rsidRPr="00825AAB">
        <w:rPr>
          <w:rFonts w:cs="Arial"/>
        </w:rPr>
        <w:t xml:space="preserve">Your documentation used data from the Local Insight Profile for </w:t>
      </w:r>
      <w:proofErr w:type="spellStart"/>
      <w:r w:rsidRPr="00825AAB">
        <w:rPr>
          <w:rFonts w:cs="Arial"/>
        </w:rPr>
        <w:t>Hinksey</w:t>
      </w:r>
      <w:proofErr w:type="spellEnd"/>
      <w:r w:rsidRPr="00825AAB">
        <w:rPr>
          <w:rFonts w:cs="Arial"/>
        </w:rPr>
        <w:t xml:space="preserve"> Park Ward (like the lower quartile house price and the % of households living in social rented homes) to show that there is “a significant need for affordable housing in the area.” Most would use this same data to conclude that there is also a significant need for recreation space.</w:t>
      </w:r>
    </w:p>
    <w:p w14:paraId="15117C6A" w14:textId="47FF61AB" w:rsidR="00825AAB" w:rsidRPr="00825AAB" w:rsidRDefault="00825AAB" w:rsidP="00825AAB">
      <w:pPr>
        <w:rPr>
          <w:rFonts w:cs="Arial"/>
        </w:rPr>
      </w:pPr>
      <w:r w:rsidRPr="00825AAB">
        <w:rPr>
          <w:rFonts w:cs="Arial"/>
        </w:rPr>
        <w:t>In the cabinet meeting last October, Cllr Hollingsworth described your plans for Bertie Park</w:t>
      </w:r>
      <w:r w:rsidR="00CF7C01" w:rsidRPr="00402C15">
        <w:rPr>
          <w:rFonts w:cs="Arial"/>
        </w:rPr>
        <w:t xml:space="preserve"> </w:t>
      </w:r>
      <w:r w:rsidRPr="00825AAB">
        <w:rPr>
          <w:rFonts w:cs="Arial"/>
        </w:rPr>
        <w:t>as “a re-provision of open space, in a slightly different place/form and the provision of 2 new play areas in a slightly smaller form.”</w:t>
      </w:r>
    </w:p>
    <w:p w14:paraId="2B6621CC" w14:textId="64734275" w:rsidR="00825AAB" w:rsidRPr="00825AAB" w:rsidRDefault="00825AAB" w:rsidP="00825AAB">
      <w:pPr>
        <w:rPr>
          <w:rFonts w:cs="Arial"/>
        </w:rPr>
      </w:pPr>
      <w:r w:rsidRPr="00825AAB">
        <w:rPr>
          <w:rFonts w:cs="Arial"/>
        </w:rPr>
        <w:t>“Slightly” was understatement of the year. At a time when you want to build hundreds more homes in this area, your documentation makes it clear that your proposed reprovision will not even meet the needs of existing users. But still you decided to proceed with</w:t>
      </w:r>
      <w:r w:rsidR="00CF7C01" w:rsidRPr="00402C15">
        <w:rPr>
          <w:rFonts w:cs="Arial"/>
        </w:rPr>
        <w:t xml:space="preserve"> </w:t>
      </w:r>
      <w:r w:rsidRPr="00825AAB">
        <w:rPr>
          <w:rFonts w:cs="Arial"/>
        </w:rPr>
        <w:t>appropriation.</w:t>
      </w:r>
    </w:p>
    <w:p w14:paraId="082B4FDA" w14:textId="77777777" w:rsidR="00825AAB" w:rsidRPr="00825AAB" w:rsidRDefault="00825AAB" w:rsidP="00825AAB">
      <w:pPr>
        <w:rPr>
          <w:rFonts w:cs="Arial"/>
        </w:rPr>
      </w:pPr>
      <w:r w:rsidRPr="00825AAB">
        <w:rPr>
          <w:rFonts w:cs="Arial"/>
        </w:rPr>
        <w:t>Our lawyers advised us that we could not argue that this was wrong. We had to argue that no rational person could make this decision. Yet here we have a Labour council who argues, in the face of your own research and policies AND national policies, that areas that need social housing don’t also need proper recreation grounds.</w:t>
      </w:r>
    </w:p>
    <w:p w14:paraId="00A30F47" w14:textId="77777777" w:rsidR="00825AAB" w:rsidRPr="00825AAB" w:rsidRDefault="00825AAB" w:rsidP="00825AAB">
      <w:pPr>
        <w:rPr>
          <w:rFonts w:cs="Arial"/>
        </w:rPr>
      </w:pPr>
      <w:r w:rsidRPr="00825AAB">
        <w:rPr>
          <w:rFonts w:cs="Arial"/>
        </w:rPr>
        <w:t>So, our lawyers advised us to wait and challenge any award of planning permission.</w:t>
      </w:r>
    </w:p>
    <w:p w14:paraId="0A8DC94C" w14:textId="77777777" w:rsidR="00825AAB" w:rsidRPr="00825AAB" w:rsidRDefault="00825AAB" w:rsidP="00825AAB">
      <w:pPr>
        <w:rPr>
          <w:rFonts w:cs="Arial"/>
        </w:rPr>
      </w:pPr>
      <w:r w:rsidRPr="00825AAB">
        <w:rPr>
          <w:rFonts w:cs="Arial"/>
        </w:rPr>
        <w:t>It is nearly 2 years since the Environment Agency first objected to your plans for Bertie Park. In October 2023 Cllr Upton told us that you were considering amendments to “respond to the concerns expressed by the EA,” and that “any such amended plans (would) be re- consulted on …. ahead of any report to Planning Committee.” (Cllr Upton)</w:t>
      </w:r>
    </w:p>
    <w:p w14:paraId="7664F8F8" w14:textId="2C689C0D" w:rsidR="00825AAB" w:rsidRPr="00825AAB" w:rsidRDefault="00825AAB" w:rsidP="00825AAB">
      <w:pPr>
        <w:rPr>
          <w:rFonts w:cs="Arial"/>
        </w:rPr>
      </w:pPr>
      <w:r w:rsidRPr="00825AAB">
        <w:rPr>
          <w:rFonts w:cs="Arial"/>
        </w:rPr>
        <w:t xml:space="preserve">After 4 more letters from the Environment Agency, little has changed. One of their biggest objections is to a massive bridge that the EA </w:t>
      </w:r>
      <w:proofErr w:type="gramStart"/>
      <w:r w:rsidRPr="00825AAB">
        <w:rPr>
          <w:rFonts w:cs="Arial"/>
        </w:rPr>
        <w:t>say</w:t>
      </w:r>
      <w:proofErr w:type="gramEnd"/>
      <w:r w:rsidRPr="00825AAB">
        <w:rPr>
          <w:rFonts w:cs="Arial"/>
        </w:rPr>
        <w:t xml:space="preserve"> “is entirely inappropriate within the</w:t>
      </w:r>
      <w:r w:rsidR="00CF7C01" w:rsidRPr="00402C15">
        <w:rPr>
          <w:rFonts w:cs="Arial"/>
        </w:rPr>
        <w:t xml:space="preserve"> </w:t>
      </w:r>
      <w:r w:rsidRPr="00825AAB">
        <w:rPr>
          <w:rFonts w:cs="Arial"/>
        </w:rPr>
        <w:t>landscape and threatens the area's ecological functionality and ultimately value.” They also say that “it increases the risk of flooding both onsite and elsewhere”</w:t>
      </w:r>
    </w:p>
    <w:p w14:paraId="76A73275" w14:textId="36EF8140" w:rsidR="00825AAB" w:rsidRPr="00825AAB" w:rsidRDefault="00825AAB" w:rsidP="00825AAB">
      <w:pPr>
        <w:rPr>
          <w:rFonts w:cs="Arial"/>
        </w:rPr>
      </w:pPr>
      <w:r w:rsidRPr="00825AAB">
        <w:rPr>
          <w:rFonts w:cs="Arial"/>
        </w:rPr>
        <w:t xml:space="preserve">You hold that this bridge is compensation for the significant downgrading of our recreation space because it improves access to the land behind </w:t>
      </w:r>
      <w:proofErr w:type="spellStart"/>
      <w:r w:rsidRPr="00825AAB">
        <w:rPr>
          <w:rFonts w:cs="Arial"/>
        </w:rPr>
        <w:t>Wytham</w:t>
      </w:r>
      <w:proofErr w:type="spellEnd"/>
      <w:r w:rsidRPr="00825AAB">
        <w:rPr>
          <w:rFonts w:cs="Arial"/>
        </w:rPr>
        <w:t xml:space="preserve"> Street. We would just like to point out that, some years ago, OCC installed bars at the entrance to the current bridge in response to complaints it received about joyriding. You now want to spend who knows how</w:t>
      </w:r>
      <w:r w:rsidR="00CF7C01" w:rsidRPr="00402C15">
        <w:rPr>
          <w:rFonts w:cs="Arial"/>
        </w:rPr>
        <w:t xml:space="preserve"> </w:t>
      </w:r>
      <w:r w:rsidRPr="00825AAB">
        <w:rPr>
          <w:rFonts w:cs="Arial"/>
        </w:rPr>
        <w:t>much money building a bridge to improve access to a 250m footpath/</w:t>
      </w:r>
      <w:proofErr w:type="gramStart"/>
      <w:r w:rsidRPr="00825AAB">
        <w:rPr>
          <w:rFonts w:cs="Arial"/>
        </w:rPr>
        <w:t>race track</w:t>
      </w:r>
      <w:proofErr w:type="gramEnd"/>
      <w:r w:rsidRPr="00825AAB">
        <w:rPr>
          <w:rFonts w:cs="Arial"/>
        </w:rPr>
        <w:t xml:space="preserve"> on land that the police say is not suitable for unaccompanied children. If the EA object to your bridge, we don’t think it makes much sense either!</w:t>
      </w:r>
    </w:p>
    <w:p w14:paraId="5047F83C" w14:textId="77777777" w:rsidR="00EB6792" w:rsidRPr="00402C15" w:rsidRDefault="00825AAB" w:rsidP="00825AAB">
      <w:pPr>
        <w:rPr>
          <w:rFonts w:cs="Arial"/>
        </w:rPr>
      </w:pPr>
      <w:r w:rsidRPr="00825AAB">
        <w:rPr>
          <w:rFonts w:cs="Arial"/>
        </w:rPr>
        <w:t>So, would the council be able to tell us:</w:t>
      </w:r>
    </w:p>
    <w:p w14:paraId="78788AC2" w14:textId="356073D1" w:rsidR="00825AAB" w:rsidRPr="00825AAB" w:rsidRDefault="00825AAB" w:rsidP="00825AAB">
      <w:pPr>
        <w:rPr>
          <w:rFonts w:cs="Arial"/>
        </w:rPr>
      </w:pPr>
      <w:r w:rsidRPr="00825AAB">
        <w:rPr>
          <w:rFonts w:cs="Arial"/>
        </w:rPr>
        <w:lastRenderedPageBreak/>
        <w:t xml:space="preserve">Whether you intend to meet </w:t>
      </w:r>
      <w:proofErr w:type="gramStart"/>
      <w:r w:rsidRPr="00825AAB">
        <w:rPr>
          <w:rFonts w:cs="Arial"/>
        </w:rPr>
        <w:t>all of</w:t>
      </w:r>
      <w:proofErr w:type="gramEnd"/>
      <w:r w:rsidRPr="00825AAB">
        <w:rPr>
          <w:rFonts w:cs="Arial"/>
        </w:rPr>
        <w:t xml:space="preserve"> the EA’s objections or to refer the application to the Secretary of State for Housing?</w:t>
      </w:r>
    </w:p>
    <w:p w14:paraId="43702146" w14:textId="77777777" w:rsidR="00825AAB" w:rsidRPr="00825AAB" w:rsidRDefault="00825AAB" w:rsidP="00825AAB">
      <w:pPr>
        <w:rPr>
          <w:rFonts w:cs="Arial"/>
        </w:rPr>
      </w:pPr>
      <w:r w:rsidRPr="00825AAB">
        <w:rPr>
          <w:rFonts w:cs="Arial"/>
        </w:rPr>
        <w:t>Whether you intend to hold a second consultation? If so, when?</w:t>
      </w:r>
    </w:p>
    <w:p w14:paraId="3FB94A61" w14:textId="77777777" w:rsidR="00825AAB" w:rsidRPr="00825AAB" w:rsidRDefault="00825AAB" w:rsidP="00825AAB">
      <w:pPr>
        <w:rPr>
          <w:rFonts w:cs="Arial"/>
        </w:rPr>
      </w:pPr>
      <w:r w:rsidRPr="00825AAB">
        <w:rPr>
          <w:rFonts w:cs="Arial"/>
        </w:rPr>
        <w:t xml:space="preserve">And, because you have told us time and again that </w:t>
      </w:r>
      <w:proofErr w:type="gramStart"/>
      <w:r w:rsidRPr="00825AAB">
        <w:rPr>
          <w:rFonts w:cs="Arial"/>
        </w:rPr>
        <w:t>ALL of</w:t>
      </w:r>
      <w:proofErr w:type="gramEnd"/>
      <w:r w:rsidRPr="00825AAB">
        <w:rPr>
          <w:rFonts w:cs="Arial"/>
        </w:rPr>
        <w:t xml:space="preserve"> your proposals for replacement recreation facilities are only “indicative”, do you intend to clarify what your intentions really are before you apply for planning permission?</w:t>
      </w:r>
    </w:p>
    <w:p w14:paraId="42673DCF" w14:textId="77777777" w:rsidR="00825AAB" w:rsidRPr="00825AAB" w:rsidRDefault="00825AAB" w:rsidP="00825AAB">
      <w:pPr>
        <w:rPr>
          <w:rFonts w:cs="Arial"/>
        </w:rPr>
      </w:pPr>
      <w:r w:rsidRPr="00825AAB">
        <w:rPr>
          <w:rFonts w:cs="Arial"/>
        </w:rPr>
        <w:t>In responding to this, please don’t tell us that the site has been on the plan for 20 years.</w:t>
      </w:r>
    </w:p>
    <w:p w14:paraId="0DBB0E7C" w14:textId="77777777" w:rsidR="00825AAB" w:rsidRPr="00825AAB" w:rsidRDefault="00825AAB" w:rsidP="00825AAB">
      <w:pPr>
        <w:rPr>
          <w:rFonts w:cs="Arial"/>
        </w:rPr>
      </w:pPr>
      <w:r w:rsidRPr="00825AAB">
        <w:rPr>
          <w:rFonts w:cs="Arial"/>
        </w:rPr>
        <w:t>While this is true, the plans, which you consulted on, complied with both local and national policies. Your current proposals do not.</w:t>
      </w:r>
    </w:p>
    <w:p w14:paraId="6FBAD152" w14:textId="77777777" w:rsidR="00825AAB" w:rsidRPr="00825AAB" w:rsidRDefault="00825AAB" w:rsidP="00825AAB">
      <w:pPr>
        <w:rPr>
          <w:rFonts w:cs="Arial"/>
        </w:rPr>
      </w:pPr>
      <w:r w:rsidRPr="00825AAB">
        <w:rPr>
          <w:rFonts w:cs="Arial"/>
        </w:rPr>
        <w:t>call …… and that nobody in this area wants.</w:t>
      </w:r>
    </w:p>
    <w:p w14:paraId="6CFD253B" w14:textId="77777777" w:rsidR="00825AAB" w:rsidRPr="00825AAB" w:rsidRDefault="00825AAB" w:rsidP="00825AAB">
      <w:pPr>
        <w:rPr>
          <w:rFonts w:cs="Arial"/>
        </w:rPr>
      </w:pPr>
      <w:r w:rsidRPr="00825AAB">
        <w:rPr>
          <w:rFonts w:cs="Arial"/>
        </w:rPr>
        <w:t xml:space="preserve">Our recreation ground is central to our community, and with 200 extra homes Redbridge Paddock, Bertie Park will be needed even more. The Local Insight Profile for </w:t>
      </w:r>
      <w:proofErr w:type="spellStart"/>
      <w:r w:rsidRPr="00825AAB">
        <w:rPr>
          <w:rFonts w:cs="Arial"/>
        </w:rPr>
        <w:t>Hinksey</w:t>
      </w:r>
      <w:proofErr w:type="spellEnd"/>
      <w:r w:rsidRPr="00825AAB">
        <w:rPr>
          <w:rFonts w:cs="Arial"/>
        </w:rPr>
        <w:t xml:space="preserve"> Park Ward</w:t>
      </w:r>
    </w:p>
    <w:p w14:paraId="468A3EBF" w14:textId="77777777" w:rsidR="00825AAB" w:rsidRPr="00402C15" w:rsidRDefault="00825AAB" w:rsidP="00825AAB">
      <w:pPr>
        <w:rPr>
          <w:rFonts w:cs="Arial"/>
        </w:rPr>
      </w:pPr>
      <w:r w:rsidRPr="00825AAB">
        <w:rPr>
          <w:rFonts w:cs="Arial"/>
        </w:rPr>
        <w:t>We have a community area where ……………</w:t>
      </w:r>
    </w:p>
    <w:p w14:paraId="07D9C7B8" w14:textId="248B36A8" w:rsidR="00E70A08" w:rsidRPr="00825AAB" w:rsidRDefault="00E70A08" w:rsidP="00825AAB">
      <w:pPr>
        <w:rPr>
          <w:rFonts w:cs="Arial"/>
        </w:rPr>
      </w:pPr>
      <w:r w:rsidRPr="00402C15">
        <w:rPr>
          <w:rFonts w:cs="Arial"/>
          <w:noProof/>
        </w:rPr>
        <w:drawing>
          <wp:inline distT="0" distB="0" distL="0" distR="0" wp14:anchorId="35919B52" wp14:editId="76187D48">
            <wp:extent cx="4743450" cy="247650"/>
            <wp:effectExtent l="0" t="0" r="0" b="0"/>
            <wp:docPr id="414927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3450" cy="247650"/>
                    </a:xfrm>
                    <a:prstGeom prst="rect">
                      <a:avLst/>
                    </a:prstGeom>
                    <a:noFill/>
                    <a:ln>
                      <a:noFill/>
                    </a:ln>
                  </pic:spPr>
                </pic:pic>
              </a:graphicData>
            </a:graphic>
          </wp:inline>
        </w:drawing>
      </w:r>
    </w:p>
    <w:p w14:paraId="0B33363A" w14:textId="77777777" w:rsidR="00825AAB" w:rsidRPr="00402C15" w:rsidRDefault="00825AAB" w:rsidP="00825AAB">
      <w:pPr>
        <w:rPr>
          <w:rFonts w:cs="Arial"/>
        </w:rPr>
      </w:pPr>
    </w:p>
    <w:p w14:paraId="7AF5A84E" w14:textId="77777777" w:rsidR="005F06E5" w:rsidRPr="00402C15" w:rsidRDefault="005F06E5" w:rsidP="00825AAB">
      <w:pPr>
        <w:rPr>
          <w:rFonts w:cs="Arial"/>
        </w:rPr>
      </w:pPr>
      <w:r w:rsidRPr="00402C15">
        <w:rPr>
          <w:rFonts w:cs="Arial"/>
          <w:noProof/>
        </w:rPr>
        <w:drawing>
          <wp:inline distT="0" distB="0" distL="0" distR="0" wp14:anchorId="7515F6F3" wp14:editId="06D0F143">
            <wp:extent cx="5095875" cy="1800225"/>
            <wp:effectExtent l="0" t="0" r="9525" b="9525"/>
            <wp:docPr id="196682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1800225"/>
                    </a:xfrm>
                    <a:prstGeom prst="rect">
                      <a:avLst/>
                    </a:prstGeom>
                    <a:noFill/>
                    <a:ln>
                      <a:noFill/>
                    </a:ln>
                  </pic:spPr>
                </pic:pic>
              </a:graphicData>
            </a:graphic>
          </wp:inline>
        </w:drawing>
      </w:r>
    </w:p>
    <w:p w14:paraId="5C72FFD8" w14:textId="77777777" w:rsidR="005F06E5" w:rsidRPr="00402C15" w:rsidRDefault="005F06E5" w:rsidP="00825AAB">
      <w:pPr>
        <w:rPr>
          <w:rFonts w:cs="Arial"/>
        </w:rPr>
      </w:pPr>
    </w:p>
    <w:p w14:paraId="47FDF53F" w14:textId="77777777" w:rsidR="005F06E5" w:rsidRPr="00402C15" w:rsidRDefault="005F06E5" w:rsidP="00825AAB">
      <w:pPr>
        <w:rPr>
          <w:rFonts w:cs="Arial"/>
        </w:rPr>
      </w:pPr>
      <w:r w:rsidRPr="00402C15">
        <w:rPr>
          <w:rFonts w:cs="Arial"/>
          <w:noProof/>
        </w:rPr>
        <w:drawing>
          <wp:inline distT="0" distB="0" distL="0" distR="0" wp14:anchorId="4C09E235" wp14:editId="483B5D04">
            <wp:extent cx="5019675" cy="1981200"/>
            <wp:effectExtent l="0" t="0" r="9525" b="0"/>
            <wp:docPr id="8327578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1981200"/>
                    </a:xfrm>
                    <a:prstGeom prst="rect">
                      <a:avLst/>
                    </a:prstGeom>
                    <a:noFill/>
                    <a:ln>
                      <a:noFill/>
                    </a:ln>
                  </pic:spPr>
                </pic:pic>
              </a:graphicData>
            </a:graphic>
          </wp:inline>
        </w:drawing>
      </w:r>
    </w:p>
    <w:p w14:paraId="11EB4014" w14:textId="77777777" w:rsidR="005F06E5" w:rsidRPr="00402C15" w:rsidRDefault="005F06E5" w:rsidP="00825AAB">
      <w:pPr>
        <w:rPr>
          <w:rFonts w:cs="Arial"/>
        </w:rPr>
      </w:pPr>
    </w:p>
    <w:p w14:paraId="7CE60DE8" w14:textId="6E2A22AD" w:rsidR="00825AAB" w:rsidRPr="00825AAB" w:rsidRDefault="00825AAB" w:rsidP="00825AAB">
      <w:pPr>
        <w:rPr>
          <w:rFonts w:cs="Arial"/>
        </w:rPr>
      </w:pPr>
      <w:r w:rsidRPr="00825AAB">
        <w:rPr>
          <w:rFonts w:cs="Arial"/>
        </w:rPr>
        <w:t>The documentation you submitted with your application the social profile of our area meant</w:t>
      </w:r>
      <w:r w:rsidR="00AE0B26">
        <w:rPr>
          <w:rFonts w:cs="Arial"/>
        </w:rPr>
        <w:t xml:space="preserve"> </w:t>
      </w:r>
      <w:r w:rsidRPr="00825AAB">
        <w:rPr>
          <w:rFonts w:cs="Arial"/>
        </w:rPr>
        <w:t xml:space="preserve">that our need for social housing </w:t>
      </w:r>
      <w:proofErr w:type="gramStart"/>
      <w:r w:rsidRPr="00825AAB">
        <w:rPr>
          <w:rFonts w:cs="Arial"/>
        </w:rPr>
        <w:t>out-weighed</w:t>
      </w:r>
      <w:proofErr w:type="gramEnd"/>
      <w:r w:rsidRPr="00825AAB">
        <w:rPr>
          <w:rFonts w:cs="Arial"/>
        </w:rPr>
        <w:t xml:space="preserve"> our need for a recreation ground.</w:t>
      </w:r>
    </w:p>
    <w:p w14:paraId="2C693FA1" w14:textId="368E800B" w:rsidR="00825AAB" w:rsidRPr="00825AAB" w:rsidRDefault="00825AAB" w:rsidP="00825AAB">
      <w:pPr>
        <w:rPr>
          <w:rFonts w:cs="Arial"/>
        </w:rPr>
      </w:pPr>
      <w:r w:rsidRPr="00825AAB">
        <w:rPr>
          <w:rFonts w:cs="Arial"/>
        </w:rPr>
        <w:t xml:space="preserve">We were advised that we could not argue that this was so unreasonable that </w:t>
      </w:r>
      <w:proofErr w:type="gramStart"/>
      <w:r w:rsidRPr="00825AAB">
        <w:rPr>
          <w:rFonts w:cs="Arial"/>
        </w:rPr>
        <w:t>… .</w:t>
      </w:r>
      <w:proofErr w:type="gramEnd"/>
      <w:r w:rsidRPr="00825AAB">
        <w:rPr>
          <w:rFonts w:cs="Arial"/>
        </w:rPr>
        <w:t xml:space="preserve"> This is what Cllr Hollingsworth believes. But we think that it is very surprising for a Labour council to</w:t>
      </w:r>
      <w:r w:rsidR="00AE0B26">
        <w:rPr>
          <w:rFonts w:cs="Arial"/>
        </w:rPr>
        <w:t xml:space="preserve"> </w:t>
      </w:r>
      <w:r w:rsidRPr="00825AAB">
        <w:rPr>
          <w:rFonts w:cs="Arial"/>
        </w:rPr>
        <w:t xml:space="preserve">argue that working class areas don’t need recreation grounds. Especially when they are supporting pop up play areas for </w:t>
      </w:r>
      <w:proofErr w:type="spellStart"/>
      <w:r w:rsidRPr="00825AAB">
        <w:rPr>
          <w:rFonts w:cs="Arial"/>
        </w:rPr>
        <w:t>under fives</w:t>
      </w:r>
      <w:proofErr w:type="spellEnd"/>
      <w:r w:rsidRPr="00825AAB">
        <w:rPr>
          <w:rFonts w:cs="Arial"/>
        </w:rPr>
        <w:t xml:space="preserve"> in town. What about</w:t>
      </w:r>
    </w:p>
    <w:p w14:paraId="31202A8C" w14:textId="22ADED3C" w:rsidR="00825AAB" w:rsidRPr="00825AAB" w:rsidRDefault="00825AAB" w:rsidP="00825AAB">
      <w:pPr>
        <w:rPr>
          <w:rFonts w:cs="Arial"/>
        </w:rPr>
      </w:pPr>
      <w:r w:rsidRPr="00825AAB">
        <w:rPr>
          <w:rFonts w:cs="Arial"/>
        </w:rPr>
        <w:lastRenderedPageBreak/>
        <w:t xml:space="preserve">…. Years ago, residents in this area pressured the council to restrict access across the current bridge across the Redbridge stream to prevent joy riding on the land behind </w:t>
      </w:r>
      <w:proofErr w:type="spellStart"/>
      <w:r w:rsidRPr="00825AAB">
        <w:rPr>
          <w:rFonts w:cs="Arial"/>
        </w:rPr>
        <w:t>Wytham</w:t>
      </w:r>
      <w:proofErr w:type="spellEnd"/>
      <w:r w:rsidRPr="00825AAB">
        <w:rPr>
          <w:rFonts w:cs="Arial"/>
        </w:rPr>
        <w:t xml:space="preserve"> Street. You have now decided that our community needs a totally new bridge to provide better access to a 250m footpath on this land. The community don’t want this bridge. You have</w:t>
      </w:r>
      <w:r w:rsidR="00AE0B26">
        <w:rPr>
          <w:rFonts w:cs="Arial"/>
        </w:rPr>
        <w:t xml:space="preserve"> </w:t>
      </w:r>
      <w:r w:rsidRPr="00825AAB">
        <w:rPr>
          <w:rFonts w:cs="Arial"/>
        </w:rPr>
        <w:t>received 5 letters from the EA say that the bridge is totally out of … with the surroundings</w:t>
      </w:r>
      <w:r w:rsidRPr="00402C15">
        <w:rPr>
          <w:rFonts w:cs="Arial"/>
        </w:rPr>
        <w:t xml:space="preserve"> </w:t>
      </w:r>
      <w:r w:rsidRPr="00825AAB">
        <w:rPr>
          <w:rFonts w:cs="Arial"/>
        </w:rPr>
        <w:t>and likely to increase flooding across the area. Will you alter the design</w:t>
      </w:r>
      <w:r w:rsidR="00402C15" w:rsidRPr="00402C15">
        <w:rPr>
          <w:rFonts w:cs="Arial"/>
        </w:rPr>
        <w:t>.</w:t>
      </w:r>
    </w:p>
    <w:p w14:paraId="1512E85D" w14:textId="77777777" w:rsidR="00B141EA" w:rsidRPr="00B141EA" w:rsidRDefault="00B141EA" w:rsidP="00B141EA"/>
    <w:sectPr w:rsidR="00B141EA" w:rsidRPr="00B141EA" w:rsidSect="002E40B3">
      <w:footerReference w:type="even" r:id="rId12"/>
      <w:headerReference w:type="first" r:id="rId13"/>
      <w:pgSz w:w="11906" w:h="16838" w:code="9"/>
      <w:pgMar w:top="851" w:right="1304" w:bottom="851" w:left="1304" w:header="99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5F59" w14:textId="77777777" w:rsidR="00893EFC" w:rsidRDefault="00893EFC" w:rsidP="004A6D2F">
      <w:r>
        <w:separator/>
      </w:r>
    </w:p>
  </w:endnote>
  <w:endnote w:type="continuationSeparator" w:id="0">
    <w:p w14:paraId="31E4C06F" w14:textId="77777777" w:rsidR="00893EFC" w:rsidRDefault="00893EFC" w:rsidP="004A6D2F">
      <w:r>
        <w:continuationSeparator/>
      </w:r>
    </w:p>
  </w:endnote>
  <w:endnote w:type="continuationNotice" w:id="1">
    <w:p w14:paraId="2415E2B9" w14:textId="77777777" w:rsidR="00893EFC" w:rsidRDefault="00893E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08B1" w14:textId="77777777" w:rsidR="00364FAD" w:rsidRDefault="00364FAD" w:rsidP="004A6D2F">
    <w:pPr>
      <w:pStyle w:val="Footer"/>
    </w:pPr>
    <w:r>
      <w:t>Do not use a footer or page numbers.</w:t>
    </w:r>
  </w:p>
  <w:p w14:paraId="30C335A2" w14:textId="77777777" w:rsidR="00364FAD" w:rsidRDefault="00364FAD" w:rsidP="004A6D2F">
    <w:pPr>
      <w:pStyle w:val="Footer"/>
    </w:pPr>
  </w:p>
  <w:p w14:paraId="4BED5EB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BA733" w14:textId="77777777" w:rsidR="00893EFC" w:rsidRDefault="00893EFC" w:rsidP="004A6D2F">
      <w:r>
        <w:separator/>
      </w:r>
    </w:p>
  </w:footnote>
  <w:footnote w:type="continuationSeparator" w:id="0">
    <w:p w14:paraId="42BC9E43" w14:textId="77777777" w:rsidR="00893EFC" w:rsidRDefault="00893EFC" w:rsidP="004A6D2F">
      <w:r>
        <w:continuationSeparator/>
      </w:r>
    </w:p>
  </w:footnote>
  <w:footnote w:type="continuationNotice" w:id="1">
    <w:p w14:paraId="62CC436E" w14:textId="77777777" w:rsidR="00893EFC" w:rsidRDefault="00893EFC">
      <w:pPr>
        <w:spacing w:after="0"/>
      </w:pPr>
    </w:p>
  </w:footnote>
  <w:footnote w:id="2">
    <w:p w14:paraId="6E806012" w14:textId="77777777" w:rsidR="00DE72FE" w:rsidRDefault="00DE72FE" w:rsidP="00DE72FE">
      <w:pPr>
        <w:pStyle w:val="FootnoteText"/>
      </w:pPr>
      <w:r>
        <w:rPr>
          <w:rStyle w:val="FootnoteReference"/>
        </w:rPr>
        <w:footnoteRef/>
      </w:r>
      <w:r>
        <w:t xml:space="preserve"> https://x.com/ReconnectingOx/status/1939947119873274232</w:t>
      </w:r>
    </w:p>
  </w:footnote>
  <w:footnote w:id="3">
    <w:p w14:paraId="4DF277D7" w14:textId="77777777" w:rsidR="00DE72FE" w:rsidRDefault="00DE72FE" w:rsidP="00DE72FE">
      <w:pPr>
        <w:pStyle w:val="FootnoteText"/>
      </w:pPr>
      <w:r>
        <w:rPr>
          <w:rStyle w:val="FootnoteReference"/>
        </w:rPr>
        <w:footnoteRef/>
      </w:r>
      <w:r>
        <w:t xml:space="preserve"> https://x.com/ReconnectingOx/status/1933061016436306233</w:t>
      </w:r>
    </w:p>
  </w:footnote>
  <w:footnote w:id="4">
    <w:p w14:paraId="69EC631F" w14:textId="77777777" w:rsidR="00DE72FE" w:rsidRDefault="00DE72FE" w:rsidP="00DE72FE">
      <w:pPr>
        <w:pStyle w:val="FootnoteText"/>
      </w:pPr>
      <w:r>
        <w:rPr>
          <w:rStyle w:val="FootnoteReference"/>
        </w:rPr>
        <w:footnoteRef/>
      </w:r>
      <w:r>
        <w:t xml:space="preserve"> https://www.oxfordshire.gov.uk/transport-and-travel/connecting-oxfordshire/temporary-congestion-charge</w:t>
      </w:r>
    </w:p>
  </w:footnote>
  <w:footnote w:id="5">
    <w:p w14:paraId="2CA38B4F" w14:textId="77777777" w:rsidR="00DE72FE" w:rsidRDefault="00DE72FE" w:rsidP="00DE72FE">
      <w:pPr>
        <w:pStyle w:val="FootnoteText"/>
      </w:pPr>
      <w:r>
        <w:rPr>
          <w:rStyle w:val="FootnoteReference"/>
        </w:rPr>
        <w:footnoteRef/>
      </w:r>
      <w:r>
        <w:t xml:space="preserve"> https://x.com/ReconnectingOx/status/1935243498648748411</w:t>
      </w:r>
    </w:p>
  </w:footnote>
  <w:footnote w:id="6">
    <w:p w14:paraId="19241085" w14:textId="77777777" w:rsidR="00DE72FE" w:rsidRDefault="00DE72FE" w:rsidP="00DE72FE">
      <w:pPr>
        <w:pStyle w:val="FootnoteText"/>
      </w:pPr>
      <w:r>
        <w:rPr>
          <w:rStyle w:val="FootnoteReference"/>
        </w:rPr>
        <w:footnoteRef/>
      </w:r>
      <w:r>
        <w:t xml:space="preserve"> https://x.com/ReconnectingOx/status/1937407180895850969</w:t>
      </w:r>
    </w:p>
  </w:footnote>
  <w:footnote w:id="7">
    <w:p w14:paraId="179A8859" w14:textId="77777777" w:rsidR="00DE72FE" w:rsidRDefault="00DE72FE" w:rsidP="00DE72FE">
      <w:pPr>
        <w:pStyle w:val="FootnoteText"/>
      </w:pPr>
      <w:r>
        <w:rPr>
          <w:rStyle w:val="FootnoteReference"/>
        </w:rPr>
        <w:footnoteRef/>
      </w:r>
      <w:r>
        <w:t xml:space="preserve"> Ricardo. Oxford Traffic Filters Interim Scheme, 13 June. Table 3.1. </w:t>
      </w:r>
    </w:p>
  </w:footnote>
  <w:footnote w:id="8">
    <w:p w14:paraId="1E6D837E" w14:textId="77777777" w:rsidR="00DE72FE" w:rsidRDefault="00DE72FE" w:rsidP="00DE72FE">
      <w:pPr>
        <w:pStyle w:val="FootnoteText"/>
      </w:pPr>
      <w:r>
        <w:rPr>
          <w:rStyle w:val="FootnoteReference"/>
        </w:rPr>
        <w:footnoteRef/>
      </w:r>
      <w:r>
        <w:t xml:space="preserve"> Oxfordshire County Council. Road Safety Audit response for RSA Stage 1 (DMRB GG119). 18 August 2022. Available </w:t>
      </w:r>
      <w:hyperlink r:id="rId1" w:history="1">
        <w:r>
          <w:rPr>
            <w:rStyle w:val="Hyperlink"/>
          </w:rPr>
          <w:t>here</w:t>
        </w:r>
      </w:hyperlink>
      <w:r>
        <w:t xml:space="preserve">. </w:t>
      </w:r>
    </w:p>
  </w:footnote>
  <w:footnote w:id="9">
    <w:p w14:paraId="6A5A4559" w14:textId="77777777" w:rsidR="00DE72FE" w:rsidRDefault="00DE72FE" w:rsidP="00DE72FE">
      <w:pPr>
        <w:pStyle w:val="FootnoteText"/>
      </w:pPr>
      <w:r>
        <w:rPr>
          <w:rStyle w:val="FootnoteReference"/>
        </w:rPr>
        <w:footnoteRef/>
      </w:r>
      <w:r>
        <w:t xml:space="preserve"> https://x.com/ReconnectingOx/status/1942128932322509056</w:t>
      </w:r>
    </w:p>
  </w:footnote>
  <w:footnote w:id="10">
    <w:p w14:paraId="2423599A" w14:textId="77777777" w:rsidR="00DE72FE" w:rsidRDefault="00DE72FE" w:rsidP="00DE72FE">
      <w:pPr>
        <w:pStyle w:val="FootnoteText"/>
      </w:pPr>
      <w:r>
        <w:rPr>
          <w:rStyle w:val="FootnoteReference"/>
        </w:rPr>
        <w:footnoteRef/>
      </w:r>
      <w:r>
        <w:t xml:space="preserve"> https://x.com/ReconnectingOx/status/1932697594305917312</w:t>
      </w:r>
    </w:p>
  </w:footnote>
  <w:footnote w:id="11">
    <w:p w14:paraId="7B311C7E" w14:textId="77777777" w:rsidR="00DE72FE" w:rsidRDefault="00DE72FE" w:rsidP="00DE72FE">
      <w:pPr>
        <w:pStyle w:val="FootnoteText"/>
      </w:pPr>
      <w:r>
        <w:rPr>
          <w:rStyle w:val="FootnoteReference"/>
        </w:rPr>
        <w:footnoteRef/>
      </w:r>
      <w:r>
        <w:t xml:space="preserve"> Ricardo, as above. Also. Steer. Traffic filters </w:t>
      </w:r>
      <w:proofErr w:type="spellStart"/>
      <w:r>
        <w:t>Temporry</w:t>
      </w:r>
      <w:proofErr w:type="spellEnd"/>
      <w:r>
        <w:t xml:space="preserve"> Road Charging Scheme – Modelling and Income Forecasting Report. June 2024. Available </w:t>
      </w:r>
      <w:hyperlink r:id="rId2" w:history="1">
        <w:r>
          <w:rPr>
            <w:rStyle w:val="Hyperlink"/>
          </w:rPr>
          <w:t>here</w:t>
        </w:r>
      </w:hyperlink>
      <w:r>
        <w:t xml:space="preserve">. </w:t>
      </w:r>
    </w:p>
  </w:footnote>
  <w:footnote w:id="12">
    <w:p w14:paraId="261F0CC7" w14:textId="77777777" w:rsidR="00DE72FE" w:rsidRDefault="00DE72FE" w:rsidP="00DE72FE">
      <w:pPr>
        <w:pStyle w:val="FootnoteText"/>
      </w:pPr>
      <w:r>
        <w:rPr>
          <w:rStyle w:val="FootnoteReference"/>
        </w:rPr>
        <w:footnoteRef/>
      </w:r>
      <w:r>
        <w:t xml:space="preserve"> Ricardo, as above. </w:t>
      </w:r>
    </w:p>
  </w:footnote>
  <w:footnote w:id="13">
    <w:p w14:paraId="103A03A4" w14:textId="77777777" w:rsidR="00DE72FE" w:rsidRDefault="00DE72FE" w:rsidP="00DE72FE">
      <w:pPr>
        <w:pStyle w:val="FootnoteText"/>
      </w:pPr>
      <w:r>
        <w:rPr>
          <w:rStyle w:val="FootnoteReference"/>
        </w:rPr>
        <w:footnoteRef/>
      </w:r>
      <w:r>
        <w:t xml:space="preserve"> https://x.com/ReconnectingOx/status/1942118990244892793</w:t>
      </w:r>
    </w:p>
  </w:footnote>
  <w:footnote w:id="14">
    <w:p w14:paraId="1CAA59C9" w14:textId="77777777" w:rsidR="00DE72FE" w:rsidRDefault="00DE72FE" w:rsidP="00DE72FE">
      <w:pPr>
        <w:pStyle w:val="FootnoteText"/>
      </w:pPr>
      <w:r>
        <w:rPr>
          <w:rStyle w:val="FootnoteReference"/>
        </w:rPr>
        <w:footnoteRef/>
      </w:r>
      <w:r>
        <w:t xml:space="preserve"> https://x.com/ReconnectingOx/status/1941443251212607774</w:t>
      </w:r>
    </w:p>
  </w:footnote>
  <w:footnote w:id="15">
    <w:p w14:paraId="4E433821" w14:textId="77777777" w:rsidR="00DE72FE" w:rsidRDefault="00DE72FE" w:rsidP="00DE72FE">
      <w:pPr>
        <w:pStyle w:val="FootnoteText"/>
      </w:pPr>
      <w:r>
        <w:rPr>
          <w:rStyle w:val="FootnoteReference"/>
        </w:rPr>
        <w:footnoteRef/>
      </w:r>
      <w:r>
        <w:t xml:space="preserve"> https://maps.app.goo.gl/zj8z6AxoSPBoeSyR8</w:t>
      </w:r>
    </w:p>
  </w:footnote>
  <w:footnote w:id="16">
    <w:p w14:paraId="03CD281A" w14:textId="77777777" w:rsidR="00DE72FE" w:rsidRDefault="00DE72FE" w:rsidP="00DE72FE">
      <w:pPr>
        <w:pStyle w:val="FootnoteText"/>
      </w:pPr>
      <w:r>
        <w:rPr>
          <w:rStyle w:val="FootnoteReference"/>
        </w:rPr>
        <w:footnoteRef/>
      </w:r>
      <w:r>
        <w:t xml:space="preserve"> https://x.com/ReconnectingOx/status/1934883235814883644/photo/1</w:t>
      </w:r>
    </w:p>
  </w:footnote>
  <w:footnote w:id="17">
    <w:p w14:paraId="70882650" w14:textId="77777777" w:rsidR="00DE72FE" w:rsidRDefault="00DE72FE" w:rsidP="00DE72FE">
      <w:pPr>
        <w:pStyle w:val="FootnoteText"/>
        <w:rPr>
          <w:b/>
          <w:bCs/>
        </w:rPr>
      </w:pPr>
      <w:r>
        <w:rPr>
          <w:rStyle w:val="FootnoteReference"/>
        </w:rPr>
        <w:footnoteRef/>
      </w:r>
      <w:r>
        <w:t xml:space="preserve"> Additional East Oxford LTNs cabinet documents 17 October 2023, Annex 12. Available </w:t>
      </w:r>
      <w:hyperlink r:id="rId3" w:history="1">
        <w:r>
          <w:rPr>
            <w:rStyle w:val="Hyperlink"/>
          </w:rPr>
          <w:t>here</w:t>
        </w:r>
      </w:hyperlink>
      <w:r>
        <w:t>.</w:t>
      </w:r>
    </w:p>
  </w:footnote>
  <w:footnote w:id="18">
    <w:p w14:paraId="3232C619" w14:textId="77777777" w:rsidR="00DE72FE" w:rsidRDefault="00DE72FE" w:rsidP="00DE72FE">
      <w:pPr>
        <w:pStyle w:val="FootnoteText"/>
      </w:pPr>
      <w:r>
        <w:rPr>
          <w:rStyle w:val="FootnoteReference"/>
        </w:rPr>
        <w:footnoteRef/>
      </w:r>
      <w:r>
        <w:t xml:space="preserve"> Steer report, above.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6238" w14:textId="77777777" w:rsidR="00D5547E" w:rsidRDefault="00D5547E" w:rsidP="00D554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828" w:hanging="339"/>
      </w:pPr>
      <w:rPr>
        <w:rFonts w:ascii="Symbol" w:hAnsi="Symbol" w:cs="Symbol"/>
        <w:b w:val="0"/>
        <w:bCs w:val="0"/>
        <w:w w:val="103"/>
        <w:sz w:val="20"/>
        <w:szCs w:val="20"/>
      </w:rPr>
    </w:lvl>
    <w:lvl w:ilvl="1">
      <w:numFmt w:val="bullet"/>
      <w:lvlText w:val="•"/>
      <w:lvlJc w:val="left"/>
      <w:pPr>
        <w:ind w:left="1618" w:hanging="339"/>
      </w:pPr>
    </w:lvl>
    <w:lvl w:ilvl="2">
      <w:numFmt w:val="bullet"/>
      <w:lvlText w:val="•"/>
      <w:lvlJc w:val="left"/>
      <w:pPr>
        <w:ind w:left="2416" w:hanging="339"/>
      </w:pPr>
    </w:lvl>
    <w:lvl w:ilvl="3">
      <w:numFmt w:val="bullet"/>
      <w:lvlText w:val="•"/>
      <w:lvlJc w:val="left"/>
      <w:pPr>
        <w:ind w:left="3214" w:hanging="339"/>
      </w:pPr>
    </w:lvl>
    <w:lvl w:ilvl="4">
      <w:numFmt w:val="bullet"/>
      <w:lvlText w:val="•"/>
      <w:lvlJc w:val="left"/>
      <w:pPr>
        <w:ind w:left="4012" w:hanging="339"/>
      </w:pPr>
    </w:lvl>
    <w:lvl w:ilvl="5">
      <w:numFmt w:val="bullet"/>
      <w:lvlText w:val="•"/>
      <w:lvlJc w:val="left"/>
      <w:pPr>
        <w:ind w:left="4810" w:hanging="339"/>
      </w:pPr>
    </w:lvl>
    <w:lvl w:ilvl="6">
      <w:numFmt w:val="bullet"/>
      <w:lvlText w:val="•"/>
      <w:lvlJc w:val="left"/>
      <w:pPr>
        <w:ind w:left="5608" w:hanging="339"/>
      </w:pPr>
    </w:lvl>
    <w:lvl w:ilvl="7">
      <w:numFmt w:val="bullet"/>
      <w:lvlText w:val="•"/>
      <w:lvlJc w:val="left"/>
      <w:pPr>
        <w:ind w:left="6406" w:hanging="339"/>
      </w:pPr>
    </w:lvl>
    <w:lvl w:ilvl="8">
      <w:numFmt w:val="bullet"/>
      <w:lvlText w:val="•"/>
      <w:lvlJc w:val="left"/>
      <w:pPr>
        <w:ind w:left="7204" w:hanging="339"/>
      </w:pPr>
    </w:lvl>
  </w:abstractNum>
  <w:abstractNum w:abstractNumId="1" w15:restartNumberingAfterBreak="0">
    <w:nsid w:val="00000403"/>
    <w:multiLevelType w:val="multilevel"/>
    <w:tmpl w:val="FFFFFFFF"/>
    <w:lvl w:ilvl="0">
      <w:start w:val="1"/>
      <w:numFmt w:val="decimal"/>
      <w:lvlText w:val="%1."/>
      <w:lvlJc w:val="left"/>
      <w:pPr>
        <w:ind w:left="828" w:hanging="339"/>
      </w:pPr>
      <w:rPr>
        <w:rFonts w:ascii="Calibri" w:hAnsi="Calibri" w:cs="Calibri"/>
        <w:b w:val="0"/>
        <w:bCs w:val="0"/>
        <w:spacing w:val="-1"/>
        <w:w w:val="109"/>
        <w:sz w:val="20"/>
        <w:szCs w:val="20"/>
      </w:rPr>
    </w:lvl>
    <w:lvl w:ilvl="1">
      <w:numFmt w:val="bullet"/>
      <w:lvlText w:val="•"/>
      <w:lvlJc w:val="left"/>
      <w:pPr>
        <w:ind w:left="1618" w:hanging="339"/>
      </w:pPr>
    </w:lvl>
    <w:lvl w:ilvl="2">
      <w:numFmt w:val="bullet"/>
      <w:lvlText w:val="•"/>
      <w:lvlJc w:val="left"/>
      <w:pPr>
        <w:ind w:left="2416" w:hanging="339"/>
      </w:pPr>
    </w:lvl>
    <w:lvl w:ilvl="3">
      <w:numFmt w:val="bullet"/>
      <w:lvlText w:val="•"/>
      <w:lvlJc w:val="left"/>
      <w:pPr>
        <w:ind w:left="3214" w:hanging="339"/>
      </w:pPr>
    </w:lvl>
    <w:lvl w:ilvl="4">
      <w:numFmt w:val="bullet"/>
      <w:lvlText w:val="•"/>
      <w:lvlJc w:val="left"/>
      <w:pPr>
        <w:ind w:left="4012" w:hanging="339"/>
      </w:pPr>
    </w:lvl>
    <w:lvl w:ilvl="5">
      <w:numFmt w:val="bullet"/>
      <w:lvlText w:val="•"/>
      <w:lvlJc w:val="left"/>
      <w:pPr>
        <w:ind w:left="4810" w:hanging="339"/>
      </w:pPr>
    </w:lvl>
    <w:lvl w:ilvl="6">
      <w:numFmt w:val="bullet"/>
      <w:lvlText w:val="•"/>
      <w:lvlJc w:val="left"/>
      <w:pPr>
        <w:ind w:left="5608" w:hanging="339"/>
      </w:pPr>
    </w:lvl>
    <w:lvl w:ilvl="7">
      <w:numFmt w:val="bullet"/>
      <w:lvlText w:val="•"/>
      <w:lvlJc w:val="left"/>
      <w:pPr>
        <w:ind w:left="6406" w:hanging="339"/>
      </w:pPr>
    </w:lvl>
    <w:lvl w:ilvl="8">
      <w:numFmt w:val="bullet"/>
      <w:lvlText w:val="•"/>
      <w:lvlJc w:val="left"/>
      <w:pPr>
        <w:ind w:left="7204" w:hanging="339"/>
      </w:pPr>
    </w:lvl>
  </w:abstractNum>
  <w:abstractNum w:abstractNumId="2" w15:restartNumberingAfterBreak="0">
    <w:nsid w:val="018E4195"/>
    <w:multiLevelType w:val="multilevel"/>
    <w:tmpl w:val="47D88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38C30BB"/>
    <w:multiLevelType w:val="multilevel"/>
    <w:tmpl w:val="E67CE66C"/>
    <w:styleLink w:val="StyleNumberedLeft0cmHanging075cm"/>
    <w:lvl w:ilvl="0">
      <w:start w:val="1"/>
      <w:numFmt w:val="decimal"/>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25613A"/>
    <w:multiLevelType w:val="multilevel"/>
    <w:tmpl w:val="5F12C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FD37DE"/>
    <w:multiLevelType w:val="multilevel"/>
    <w:tmpl w:val="E7B25D8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0B6B418A"/>
    <w:multiLevelType w:val="hybridMultilevel"/>
    <w:tmpl w:val="1110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B5A7E"/>
    <w:multiLevelType w:val="hybridMultilevel"/>
    <w:tmpl w:val="BC989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9B400A"/>
    <w:multiLevelType w:val="hybridMultilevel"/>
    <w:tmpl w:val="0820EE0A"/>
    <w:lvl w:ilvl="0" w:tplc="2F82DE34">
      <w:numFmt w:val="bullet"/>
      <w:lvlText w:val="-"/>
      <w:lvlJc w:val="left"/>
      <w:pPr>
        <w:ind w:left="720" w:hanging="360"/>
      </w:pPr>
      <w:rPr>
        <w:rFonts w:ascii="Aptos" w:eastAsiaTheme="minorHAnsi" w:hAnsi="Aptos" w:cstheme="minorBidi"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34553CC"/>
    <w:multiLevelType w:val="hybridMultilevel"/>
    <w:tmpl w:val="F8A69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027B56"/>
    <w:multiLevelType w:val="hybridMultilevel"/>
    <w:tmpl w:val="CF940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7F6F9A"/>
    <w:multiLevelType w:val="hybridMultilevel"/>
    <w:tmpl w:val="B37C3ABA"/>
    <w:lvl w:ilvl="0" w:tplc="62B06CC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21A5D0A"/>
    <w:multiLevelType w:val="hybridMultilevel"/>
    <w:tmpl w:val="A1DE2A64"/>
    <w:lvl w:ilvl="0" w:tplc="69185EC2">
      <w:start w:val="1"/>
      <w:numFmt w:val="decimal"/>
      <w:lvlText w:val="%1."/>
      <w:lvlJc w:val="left"/>
      <w:pPr>
        <w:ind w:left="960" w:hanging="60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C210B3"/>
    <w:multiLevelType w:val="hybridMultilevel"/>
    <w:tmpl w:val="B302CC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614B87"/>
    <w:multiLevelType w:val="hybridMultilevel"/>
    <w:tmpl w:val="841C8754"/>
    <w:lvl w:ilvl="0" w:tplc="08090001">
      <w:start w:val="1"/>
      <w:numFmt w:val="bullet"/>
      <w:lvlText w:val=""/>
      <w:lvlJc w:val="left"/>
      <w:pPr>
        <w:ind w:left="780" w:hanging="720"/>
      </w:pPr>
      <w:rPr>
        <w:rFonts w:ascii="Symbol" w:hAnsi="Symbol" w:hint="default"/>
        <w:color w:val="000000"/>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7" w15:restartNumberingAfterBreak="0">
    <w:nsid w:val="4155266A"/>
    <w:multiLevelType w:val="hybridMultilevel"/>
    <w:tmpl w:val="157221E4"/>
    <w:lvl w:ilvl="0" w:tplc="2912FBE4">
      <w:start w:val="1"/>
      <w:numFmt w:val="decimal"/>
      <w:pStyle w:val="Heading1"/>
      <w:lvlText w:val="%1."/>
      <w:lvlJc w:val="left"/>
      <w:pPr>
        <w:ind w:left="36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393BDA"/>
    <w:multiLevelType w:val="hybridMultilevel"/>
    <w:tmpl w:val="A1862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D504D73"/>
    <w:multiLevelType w:val="multilevel"/>
    <w:tmpl w:val="F9C22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4A2EDF"/>
    <w:multiLevelType w:val="multilevel"/>
    <w:tmpl w:val="95E27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852D80"/>
    <w:multiLevelType w:val="hybridMultilevel"/>
    <w:tmpl w:val="6F86C3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591708B"/>
    <w:multiLevelType w:val="hybridMultilevel"/>
    <w:tmpl w:val="DCE4B8BE"/>
    <w:lvl w:ilvl="0" w:tplc="FADA3B6C">
      <w:start w:val="1"/>
      <w:numFmt w:val="decimal"/>
      <w:lvlText w:val="%1."/>
      <w:lvlJc w:val="left"/>
      <w:pPr>
        <w:ind w:left="720" w:hanging="360"/>
      </w:pPr>
    </w:lvl>
    <w:lvl w:ilvl="1" w:tplc="F1A296DE">
      <w:start w:val="1"/>
      <w:numFmt w:val="lowerLetter"/>
      <w:lvlText w:val="%2."/>
      <w:lvlJc w:val="left"/>
      <w:pPr>
        <w:ind w:left="1440" w:hanging="360"/>
      </w:pPr>
    </w:lvl>
    <w:lvl w:ilvl="2" w:tplc="68CA6546">
      <w:start w:val="1"/>
      <w:numFmt w:val="lowerRoman"/>
      <w:lvlText w:val="%3."/>
      <w:lvlJc w:val="right"/>
      <w:pPr>
        <w:ind w:left="2160" w:hanging="180"/>
      </w:pPr>
    </w:lvl>
    <w:lvl w:ilvl="3" w:tplc="CC6498F8">
      <w:start w:val="1"/>
      <w:numFmt w:val="decimal"/>
      <w:lvlText w:val="%4."/>
      <w:lvlJc w:val="left"/>
      <w:pPr>
        <w:ind w:left="2880" w:hanging="360"/>
      </w:pPr>
    </w:lvl>
    <w:lvl w:ilvl="4" w:tplc="FC40A744">
      <w:start w:val="1"/>
      <w:numFmt w:val="lowerLetter"/>
      <w:lvlText w:val="%5."/>
      <w:lvlJc w:val="left"/>
      <w:pPr>
        <w:ind w:left="3600" w:hanging="360"/>
      </w:pPr>
    </w:lvl>
    <w:lvl w:ilvl="5" w:tplc="87CC0B6E">
      <w:start w:val="1"/>
      <w:numFmt w:val="lowerRoman"/>
      <w:lvlText w:val="%6."/>
      <w:lvlJc w:val="right"/>
      <w:pPr>
        <w:ind w:left="4320" w:hanging="180"/>
      </w:pPr>
    </w:lvl>
    <w:lvl w:ilvl="6" w:tplc="E23843E0">
      <w:start w:val="1"/>
      <w:numFmt w:val="decimal"/>
      <w:lvlText w:val="%7."/>
      <w:lvlJc w:val="left"/>
      <w:pPr>
        <w:ind w:left="5040" w:hanging="360"/>
      </w:pPr>
    </w:lvl>
    <w:lvl w:ilvl="7" w:tplc="7884028E">
      <w:start w:val="1"/>
      <w:numFmt w:val="lowerLetter"/>
      <w:lvlText w:val="%8."/>
      <w:lvlJc w:val="left"/>
      <w:pPr>
        <w:ind w:left="5760" w:hanging="360"/>
      </w:pPr>
    </w:lvl>
    <w:lvl w:ilvl="8" w:tplc="63E01476">
      <w:start w:val="1"/>
      <w:numFmt w:val="lowerRoman"/>
      <w:lvlText w:val="%9."/>
      <w:lvlJc w:val="right"/>
      <w:pPr>
        <w:ind w:left="6480" w:hanging="180"/>
      </w:pPr>
    </w:lvl>
  </w:abstractNum>
  <w:abstractNum w:abstractNumId="23" w15:restartNumberingAfterBreak="0">
    <w:nsid w:val="592C4326"/>
    <w:multiLevelType w:val="hybridMultilevel"/>
    <w:tmpl w:val="A2447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EF73FD"/>
    <w:multiLevelType w:val="hybridMultilevel"/>
    <w:tmpl w:val="2A0A1AA2"/>
    <w:lvl w:ilvl="0" w:tplc="3E8E4124">
      <w:start w:val="2"/>
      <w:numFmt w:val="lowerLetter"/>
      <w:lvlText w:val="%1."/>
      <w:lvlJc w:val="left"/>
      <w:pPr>
        <w:tabs>
          <w:tab w:val="num" w:pos="1080"/>
        </w:tabs>
        <w:ind w:left="1080" w:hanging="360"/>
      </w:pPr>
    </w:lvl>
    <w:lvl w:ilvl="1" w:tplc="6D0CC162">
      <w:start w:val="1"/>
      <w:numFmt w:val="decimal"/>
      <w:lvlText w:val="%2."/>
      <w:lvlJc w:val="left"/>
      <w:pPr>
        <w:tabs>
          <w:tab w:val="num" w:pos="1800"/>
        </w:tabs>
        <w:ind w:left="1800" w:hanging="360"/>
      </w:pPr>
    </w:lvl>
    <w:lvl w:ilvl="2" w:tplc="684EEF54">
      <w:start w:val="1"/>
      <w:numFmt w:val="decimal"/>
      <w:lvlText w:val="%3."/>
      <w:lvlJc w:val="left"/>
      <w:pPr>
        <w:tabs>
          <w:tab w:val="num" w:pos="2520"/>
        </w:tabs>
        <w:ind w:left="2520" w:hanging="360"/>
      </w:pPr>
    </w:lvl>
    <w:lvl w:ilvl="3" w:tplc="22B8600C">
      <w:start w:val="1"/>
      <w:numFmt w:val="decimal"/>
      <w:lvlText w:val="%4."/>
      <w:lvlJc w:val="left"/>
      <w:pPr>
        <w:tabs>
          <w:tab w:val="num" w:pos="3240"/>
        </w:tabs>
        <w:ind w:left="3240" w:hanging="360"/>
      </w:pPr>
    </w:lvl>
    <w:lvl w:ilvl="4" w:tplc="3D705282">
      <w:start w:val="1"/>
      <w:numFmt w:val="decimal"/>
      <w:lvlText w:val="%5."/>
      <w:lvlJc w:val="left"/>
      <w:pPr>
        <w:tabs>
          <w:tab w:val="num" w:pos="3960"/>
        </w:tabs>
        <w:ind w:left="3960" w:hanging="360"/>
      </w:pPr>
    </w:lvl>
    <w:lvl w:ilvl="5" w:tplc="CCBE545C">
      <w:start w:val="1"/>
      <w:numFmt w:val="decimal"/>
      <w:lvlText w:val="%6."/>
      <w:lvlJc w:val="left"/>
      <w:pPr>
        <w:tabs>
          <w:tab w:val="num" w:pos="4680"/>
        </w:tabs>
        <w:ind w:left="4680" w:hanging="360"/>
      </w:pPr>
    </w:lvl>
    <w:lvl w:ilvl="6" w:tplc="E784380C">
      <w:start w:val="1"/>
      <w:numFmt w:val="decimal"/>
      <w:lvlText w:val="%7."/>
      <w:lvlJc w:val="left"/>
      <w:pPr>
        <w:tabs>
          <w:tab w:val="num" w:pos="5400"/>
        </w:tabs>
        <w:ind w:left="5400" w:hanging="360"/>
      </w:pPr>
    </w:lvl>
    <w:lvl w:ilvl="7" w:tplc="A3183ACC">
      <w:start w:val="1"/>
      <w:numFmt w:val="decimal"/>
      <w:lvlText w:val="%8."/>
      <w:lvlJc w:val="left"/>
      <w:pPr>
        <w:tabs>
          <w:tab w:val="num" w:pos="6120"/>
        </w:tabs>
        <w:ind w:left="6120" w:hanging="360"/>
      </w:pPr>
    </w:lvl>
    <w:lvl w:ilvl="8" w:tplc="07ACD39A">
      <w:start w:val="1"/>
      <w:numFmt w:val="decimal"/>
      <w:lvlText w:val="%9."/>
      <w:lvlJc w:val="left"/>
      <w:pPr>
        <w:tabs>
          <w:tab w:val="num" w:pos="6840"/>
        </w:tabs>
        <w:ind w:left="6840" w:hanging="360"/>
      </w:pPr>
    </w:lvl>
  </w:abstractNum>
  <w:abstractNum w:abstractNumId="25" w15:restartNumberingAfterBreak="0">
    <w:nsid w:val="677134E1"/>
    <w:multiLevelType w:val="multilevel"/>
    <w:tmpl w:val="A058B7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B9A33C3"/>
    <w:multiLevelType w:val="hybridMultilevel"/>
    <w:tmpl w:val="003C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A615F9"/>
    <w:multiLevelType w:val="hybridMultilevel"/>
    <w:tmpl w:val="6B1CA4A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F07D40"/>
    <w:multiLevelType w:val="hybridMultilevel"/>
    <w:tmpl w:val="E5522760"/>
    <w:lvl w:ilvl="0" w:tplc="C062EB8C">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98365C6"/>
    <w:multiLevelType w:val="multilevel"/>
    <w:tmpl w:val="C9D45E10"/>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D5C7D08"/>
    <w:multiLevelType w:val="hybridMultilevel"/>
    <w:tmpl w:val="5E36A41A"/>
    <w:lvl w:ilvl="0" w:tplc="E2AC65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6430">
    <w:abstractNumId w:val="22"/>
  </w:num>
  <w:num w:numId="2" w16cid:durableId="143010004">
    <w:abstractNumId w:val="3"/>
  </w:num>
  <w:num w:numId="3" w16cid:durableId="1873767597">
    <w:abstractNumId w:val="30"/>
  </w:num>
  <w:num w:numId="4" w16cid:durableId="8723894">
    <w:abstractNumId w:val="10"/>
  </w:num>
  <w:num w:numId="5" w16cid:durableId="2050297864">
    <w:abstractNumId w:val="4"/>
  </w:num>
  <w:num w:numId="6" w16cid:durableId="1826509952">
    <w:abstractNumId w:val="26"/>
  </w:num>
  <w:num w:numId="7" w16cid:durableId="1688604710">
    <w:abstractNumId w:val="17"/>
  </w:num>
  <w:num w:numId="8" w16cid:durableId="110832088">
    <w:abstractNumId w:val="11"/>
  </w:num>
  <w:num w:numId="9" w16cid:durableId="1828130397">
    <w:abstractNumId w:val="16"/>
  </w:num>
  <w:num w:numId="10" w16cid:durableId="2120299356">
    <w:abstractNumId w:val="14"/>
  </w:num>
  <w:num w:numId="11" w16cid:durableId="46414019">
    <w:abstractNumId w:val="19"/>
  </w:num>
  <w:num w:numId="12" w16cid:durableId="489948632">
    <w:abstractNumId w:val="18"/>
  </w:num>
  <w:num w:numId="13" w16cid:durableId="843786679">
    <w:abstractNumId w:val="12"/>
  </w:num>
  <w:num w:numId="14" w16cid:durableId="1908610724">
    <w:abstractNumId w:val="21"/>
  </w:num>
  <w:num w:numId="15" w16cid:durableId="5699721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9405957">
    <w:abstractNumId w:val="29"/>
  </w:num>
  <w:num w:numId="17" w16cid:durableId="574556730">
    <w:abstractNumId w:val="7"/>
  </w:num>
  <w:num w:numId="18" w16cid:durableId="1064184440">
    <w:abstractNumId w:val="31"/>
  </w:num>
  <w:num w:numId="19" w16cid:durableId="18473555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9170774">
    <w:abstractNumId w:val="5"/>
    <w:lvlOverride w:ilvl="0">
      <w:startOverride w:val="1"/>
      <w:lvl w:ilvl="0">
        <w:start w:val="1"/>
        <w:numFmt w:val="lowerLetter"/>
        <w:lvlText w:val="%1."/>
        <w:lvlJc w:val="left"/>
        <w:pPr>
          <w:ind w:left="72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16cid:durableId="577442938">
    <w:abstractNumId w:val="6"/>
  </w:num>
  <w:num w:numId="22" w16cid:durableId="194669454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4942884">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16cid:durableId="1171791977">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16cid:durableId="201210768">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16cid:durableId="839660623">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16cid:durableId="177475333">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16cid:durableId="137501870">
    <w:abstractNumId w:val="27"/>
  </w:num>
  <w:num w:numId="29" w16cid:durableId="295764043">
    <w:abstractNumId w:val="28"/>
  </w:num>
  <w:num w:numId="30" w16cid:durableId="1048993919">
    <w:abstractNumId w:val="15"/>
  </w:num>
  <w:num w:numId="31" w16cid:durableId="880241875">
    <w:abstractNumId w:val="20"/>
  </w:num>
  <w:num w:numId="32" w16cid:durableId="1613515115">
    <w:abstractNumId w:val="9"/>
  </w:num>
  <w:num w:numId="33" w16cid:durableId="491027388">
    <w:abstractNumId w:val="13"/>
  </w:num>
  <w:num w:numId="34" w16cid:durableId="1585147544">
    <w:abstractNumId w:val="1"/>
  </w:num>
  <w:num w:numId="35" w16cid:durableId="20086045">
    <w:abstractNumId w:val="0"/>
  </w:num>
  <w:num w:numId="36" w16cid:durableId="5649490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4417695">
    <w:abstractNumId w:val="8"/>
  </w:num>
  <w:num w:numId="38" w16cid:durableId="163120525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92"/>
    <w:rsid w:val="00003053"/>
    <w:rsid w:val="00003CF6"/>
    <w:rsid w:val="00004092"/>
    <w:rsid w:val="0001470E"/>
    <w:rsid w:val="00014A69"/>
    <w:rsid w:val="00021046"/>
    <w:rsid w:val="0003128D"/>
    <w:rsid w:val="000316E4"/>
    <w:rsid w:val="000321C1"/>
    <w:rsid w:val="000329A5"/>
    <w:rsid w:val="00032AD5"/>
    <w:rsid w:val="00033CC8"/>
    <w:rsid w:val="000347DB"/>
    <w:rsid w:val="000426FD"/>
    <w:rsid w:val="000437D5"/>
    <w:rsid w:val="00045F8B"/>
    <w:rsid w:val="00046D2B"/>
    <w:rsid w:val="00047378"/>
    <w:rsid w:val="00050B58"/>
    <w:rsid w:val="00051641"/>
    <w:rsid w:val="00053488"/>
    <w:rsid w:val="00056263"/>
    <w:rsid w:val="000601C3"/>
    <w:rsid w:val="00064D8A"/>
    <w:rsid w:val="00064F82"/>
    <w:rsid w:val="00066510"/>
    <w:rsid w:val="00076459"/>
    <w:rsid w:val="00077523"/>
    <w:rsid w:val="00081992"/>
    <w:rsid w:val="00085B25"/>
    <w:rsid w:val="00087DD2"/>
    <w:rsid w:val="00090879"/>
    <w:rsid w:val="00091FB0"/>
    <w:rsid w:val="000A3D34"/>
    <w:rsid w:val="000A51F9"/>
    <w:rsid w:val="000A775E"/>
    <w:rsid w:val="000C0899"/>
    <w:rsid w:val="000C089F"/>
    <w:rsid w:val="000C3928"/>
    <w:rsid w:val="000C5E8E"/>
    <w:rsid w:val="000D1EB6"/>
    <w:rsid w:val="000D23C7"/>
    <w:rsid w:val="000D31D6"/>
    <w:rsid w:val="000D4687"/>
    <w:rsid w:val="000E0003"/>
    <w:rsid w:val="000E1649"/>
    <w:rsid w:val="000E2B83"/>
    <w:rsid w:val="000E2DD7"/>
    <w:rsid w:val="000E560B"/>
    <w:rsid w:val="000E6931"/>
    <w:rsid w:val="000F1667"/>
    <w:rsid w:val="00100D89"/>
    <w:rsid w:val="00103B96"/>
    <w:rsid w:val="0010508E"/>
    <w:rsid w:val="0010524C"/>
    <w:rsid w:val="001102AF"/>
    <w:rsid w:val="001107D2"/>
    <w:rsid w:val="00111FB1"/>
    <w:rsid w:val="00113418"/>
    <w:rsid w:val="0011346E"/>
    <w:rsid w:val="00113C43"/>
    <w:rsid w:val="00113C55"/>
    <w:rsid w:val="00124054"/>
    <w:rsid w:val="0013411F"/>
    <w:rsid w:val="00136994"/>
    <w:rsid w:val="00140F40"/>
    <w:rsid w:val="0014128E"/>
    <w:rsid w:val="00141E29"/>
    <w:rsid w:val="00142528"/>
    <w:rsid w:val="0014347B"/>
    <w:rsid w:val="00150014"/>
    <w:rsid w:val="00151888"/>
    <w:rsid w:val="00153023"/>
    <w:rsid w:val="0015784C"/>
    <w:rsid w:val="00157B77"/>
    <w:rsid w:val="0016140C"/>
    <w:rsid w:val="00164084"/>
    <w:rsid w:val="00170A2D"/>
    <w:rsid w:val="00173ADA"/>
    <w:rsid w:val="00176584"/>
    <w:rsid w:val="001808BC"/>
    <w:rsid w:val="00180CA9"/>
    <w:rsid w:val="00181994"/>
    <w:rsid w:val="00182B81"/>
    <w:rsid w:val="00185D5A"/>
    <w:rsid w:val="00186152"/>
    <w:rsid w:val="00195538"/>
    <w:rsid w:val="001A011E"/>
    <w:rsid w:val="001A066A"/>
    <w:rsid w:val="001A13E6"/>
    <w:rsid w:val="001A5731"/>
    <w:rsid w:val="001A5FAD"/>
    <w:rsid w:val="001A73D9"/>
    <w:rsid w:val="001B3F95"/>
    <w:rsid w:val="001B42C3"/>
    <w:rsid w:val="001B5815"/>
    <w:rsid w:val="001B6B1E"/>
    <w:rsid w:val="001B7130"/>
    <w:rsid w:val="001C13EA"/>
    <w:rsid w:val="001C426F"/>
    <w:rsid w:val="001C5D5E"/>
    <w:rsid w:val="001D5E70"/>
    <w:rsid w:val="001E03F8"/>
    <w:rsid w:val="001E3376"/>
    <w:rsid w:val="001E4D46"/>
    <w:rsid w:val="001F2731"/>
    <w:rsid w:val="001F6F4B"/>
    <w:rsid w:val="001F73AC"/>
    <w:rsid w:val="00201F3E"/>
    <w:rsid w:val="002025D4"/>
    <w:rsid w:val="002106F2"/>
    <w:rsid w:val="0021112C"/>
    <w:rsid w:val="0021373A"/>
    <w:rsid w:val="0021695E"/>
    <w:rsid w:val="00222FAC"/>
    <w:rsid w:val="00224A6F"/>
    <w:rsid w:val="002329CF"/>
    <w:rsid w:val="00232F5B"/>
    <w:rsid w:val="00236B5C"/>
    <w:rsid w:val="00250E33"/>
    <w:rsid w:val="00251FBE"/>
    <w:rsid w:val="0025458E"/>
    <w:rsid w:val="00254D38"/>
    <w:rsid w:val="00257B9C"/>
    <w:rsid w:val="00260467"/>
    <w:rsid w:val="00262D81"/>
    <w:rsid w:val="0026510D"/>
    <w:rsid w:val="0026FECD"/>
    <w:rsid w:val="002712CC"/>
    <w:rsid w:val="0027160B"/>
    <w:rsid w:val="002762C1"/>
    <w:rsid w:val="00277C49"/>
    <w:rsid w:val="00284F85"/>
    <w:rsid w:val="00287ACE"/>
    <w:rsid w:val="00290915"/>
    <w:rsid w:val="002928EA"/>
    <w:rsid w:val="0029365B"/>
    <w:rsid w:val="002A22E2"/>
    <w:rsid w:val="002A300C"/>
    <w:rsid w:val="002B05BA"/>
    <w:rsid w:val="002C2D85"/>
    <w:rsid w:val="002C597F"/>
    <w:rsid w:val="002C64F7"/>
    <w:rsid w:val="002D59CB"/>
    <w:rsid w:val="002E0589"/>
    <w:rsid w:val="002E2D2D"/>
    <w:rsid w:val="002E40B3"/>
    <w:rsid w:val="002E7AA4"/>
    <w:rsid w:val="002F2F1B"/>
    <w:rsid w:val="00301BF3"/>
    <w:rsid w:val="0030208D"/>
    <w:rsid w:val="003040C0"/>
    <w:rsid w:val="0031052B"/>
    <w:rsid w:val="0031281B"/>
    <w:rsid w:val="00313439"/>
    <w:rsid w:val="0031355A"/>
    <w:rsid w:val="00315AA5"/>
    <w:rsid w:val="00316366"/>
    <w:rsid w:val="00322ED6"/>
    <w:rsid w:val="00323418"/>
    <w:rsid w:val="003357BF"/>
    <w:rsid w:val="003367D2"/>
    <w:rsid w:val="003408FF"/>
    <w:rsid w:val="00347E56"/>
    <w:rsid w:val="003539F8"/>
    <w:rsid w:val="00357A7F"/>
    <w:rsid w:val="00360481"/>
    <w:rsid w:val="00364FAD"/>
    <w:rsid w:val="003659D4"/>
    <w:rsid w:val="0036738F"/>
    <w:rsid w:val="0036759C"/>
    <w:rsid w:val="003678A7"/>
    <w:rsid w:val="00367AE5"/>
    <w:rsid w:val="00367CE3"/>
    <w:rsid w:val="00367D71"/>
    <w:rsid w:val="00370A13"/>
    <w:rsid w:val="00374C48"/>
    <w:rsid w:val="003806B4"/>
    <w:rsid w:val="0038150A"/>
    <w:rsid w:val="00382132"/>
    <w:rsid w:val="00386666"/>
    <w:rsid w:val="003874DA"/>
    <w:rsid w:val="003916B1"/>
    <w:rsid w:val="00394680"/>
    <w:rsid w:val="00394C8D"/>
    <w:rsid w:val="003A1740"/>
    <w:rsid w:val="003A6E6B"/>
    <w:rsid w:val="003B39D3"/>
    <w:rsid w:val="003B4272"/>
    <w:rsid w:val="003B6E75"/>
    <w:rsid w:val="003B7767"/>
    <w:rsid w:val="003C0835"/>
    <w:rsid w:val="003C1281"/>
    <w:rsid w:val="003C4F51"/>
    <w:rsid w:val="003C5B39"/>
    <w:rsid w:val="003D0379"/>
    <w:rsid w:val="003D2574"/>
    <w:rsid w:val="003D5F8F"/>
    <w:rsid w:val="003F00A4"/>
    <w:rsid w:val="003F4267"/>
    <w:rsid w:val="003F48A0"/>
    <w:rsid w:val="003F70EE"/>
    <w:rsid w:val="004017CE"/>
    <w:rsid w:val="00402C15"/>
    <w:rsid w:val="00404032"/>
    <w:rsid w:val="00405A5E"/>
    <w:rsid w:val="0040736F"/>
    <w:rsid w:val="00407F92"/>
    <w:rsid w:val="0041097C"/>
    <w:rsid w:val="00412C1F"/>
    <w:rsid w:val="00421CB2"/>
    <w:rsid w:val="00433B96"/>
    <w:rsid w:val="00435004"/>
    <w:rsid w:val="004353A3"/>
    <w:rsid w:val="004426F6"/>
    <w:rsid w:val="004440F1"/>
    <w:rsid w:val="004445DA"/>
    <w:rsid w:val="00446CDF"/>
    <w:rsid w:val="004521B7"/>
    <w:rsid w:val="00456290"/>
    <w:rsid w:val="0046061F"/>
    <w:rsid w:val="004606A1"/>
    <w:rsid w:val="00462AB5"/>
    <w:rsid w:val="00464001"/>
    <w:rsid w:val="00465EAF"/>
    <w:rsid w:val="0046792A"/>
    <w:rsid w:val="00477BD8"/>
    <w:rsid w:val="00480399"/>
    <w:rsid w:val="00481F34"/>
    <w:rsid w:val="00483864"/>
    <w:rsid w:val="0048606E"/>
    <w:rsid w:val="00491046"/>
    <w:rsid w:val="0049164A"/>
    <w:rsid w:val="00491AC9"/>
    <w:rsid w:val="004921F0"/>
    <w:rsid w:val="00494F3E"/>
    <w:rsid w:val="004A2AC7"/>
    <w:rsid w:val="004A3120"/>
    <w:rsid w:val="004A5A9B"/>
    <w:rsid w:val="004A6D2F"/>
    <w:rsid w:val="004A6FEE"/>
    <w:rsid w:val="004A7DB0"/>
    <w:rsid w:val="004B1D55"/>
    <w:rsid w:val="004B2DEF"/>
    <w:rsid w:val="004C186D"/>
    <w:rsid w:val="004C1A97"/>
    <w:rsid w:val="004C2887"/>
    <w:rsid w:val="004C735E"/>
    <w:rsid w:val="004C73CF"/>
    <w:rsid w:val="004D0914"/>
    <w:rsid w:val="004D2626"/>
    <w:rsid w:val="004D3B1F"/>
    <w:rsid w:val="004D4AB0"/>
    <w:rsid w:val="004D6E26"/>
    <w:rsid w:val="004D77D3"/>
    <w:rsid w:val="004E0BA0"/>
    <w:rsid w:val="004E23C4"/>
    <w:rsid w:val="004E512B"/>
    <w:rsid w:val="004E591F"/>
    <w:rsid w:val="004F0E37"/>
    <w:rsid w:val="004F1112"/>
    <w:rsid w:val="004F20EF"/>
    <w:rsid w:val="004F6D0F"/>
    <w:rsid w:val="0050321C"/>
    <w:rsid w:val="00504191"/>
    <w:rsid w:val="005062A4"/>
    <w:rsid w:val="00511785"/>
    <w:rsid w:val="00513833"/>
    <w:rsid w:val="00522D49"/>
    <w:rsid w:val="00525DF7"/>
    <w:rsid w:val="005301E8"/>
    <w:rsid w:val="00533A06"/>
    <w:rsid w:val="005371BC"/>
    <w:rsid w:val="00540534"/>
    <w:rsid w:val="0054486A"/>
    <w:rsid w:val="005448AE"/>
    <w:rsid w:val="0054722A"/>
    <w:rsid w:val="00547EF6"/>
    <w:rsid w:val="005558A6"/>
    <w:rsid w:val="005573BD"/>
    <w:rsid w:val="00562258"/>
    <w:rsid w:val="00562415"/>
    <w:rsid w:val="005647AD"/>
    <w:rsid w:val="005661CB"/>
    <w:rsid w:val="005670F3"/>
    <w:rsid w:val="00567E18"/>
    <w:rsid w:val="0057304B"/>
    <w:rsid w:val="0057308A"/>
    <w:rsid w:val="00573E58"/>
    <w:rsid w:val="00574A2F"/>
    <w:rsid w:val="00575D07"/>
    <w:rsid w:val="00575F5F"/>
    <w:rsid w:val="005842C1"/>
    <w:rsid w:val="00585F76"/>
    <w:rsid w:val="005867E0"/>
    <w:rsid w:val="005960A8"/>
    <w:rsid w:val="005A1A69"/>
    <w:rsid w:val="005A34E4"/>
    <w:rsid w:val="005B04C8"/>
    <w:rsid w:val="005B31FA"/>
    <w:rsid w:val="005B3502"/>
    <w:rsid w:val="005B5123"/>
    <w:rsid w:val="005B68EA"/>
    <w:rsid w:val="005B7FB0"/>
    <w:rsid w:val="005C3345"/>
    <w:rsid w:val="005C35A5"/>
    <w:rsid w:val="005C577C"/>
    <w:rsid w:val="005D1E27"/>
    <w:rsid w:val="005E022E"/>
    <w:rsid w:val="005E5215"/>
    <w:rsid w:val="005F06E5"/>
    <w:rsid w:val="005F0F05"/>
    <w:rsid w:val="005F4CBE"/>
    <w:rsid w:val="005F613A"/>
    <w:rsid w:val="005F7F7E"/>
    <w:rsid w:val="00602C60"/>
    <w:rsid w:val="006144FB"/>
    <w:rsid w:val="00614693"/>
    <w:rsid w:val="00615128"/>
    <w:rsid w:val="0061673B"/>
    <w:rsid w:val="00617657"/>
    <w:rsid w:val="00620405"/>
    <w:rsid w:val="00621780"/>
    <w:rsid w:val="00623C2F"/>
    <w:rsid w:val="00630026"/>
    <w:rsid w:val="00630A53"/>
    <w:rsid w:val="0063285A"/>
    <w:rsid w:val="00633578"/>
    <w:rsid w:val="006347FF"/>
    <w:rsid w:val="00637068"/>
    <w:rsid w:val="00637154"/>
    <w:rsid w:val="006410D2"/>
    <w:rsid w:val="00641151"/>
    <w:rsid w:val="0064322F"/>
    <w:rsid w:val="00650811"/>
    <w:rsid w:val="00654676"/>
    <w:rsid w:val="006551A9"/>
    <w:rsid w:val="00661D3E"/>
    <w:rsid w:val="00667B47"/>
    <w:rsid w:val="006760A8"/>
    <w:rsid w:val="00692627"/>
    <w:rsid w:val="006969E7"/>
    <w:rsid w:val="006A3643"/>
    <w:rsid w:val="006A661F"/>
    <w:rsid w:val="006B0214"/>
    <w:rsid w:val="006B5737"/>
    <w:rsid w:val="006B5D73"/>
    <w:rsid w:val="006B65D9"/>
    <w:rsid w:val="006B6668"/>
    <w:rsid w:val="006C2A29"/>
    <w:rsid w:val="006C43CD"/>
    <w:rsid w:val="006C4A00"/>
    <w:rsid w:val="006C64CF"/>
    <w:rsid w:val="006D0AD0"/>
    <w:rsid w:val="006D17B1"/>
    <w:rsid w:val="006E14C1"/>
    <w:rsid w:val="006E1617"/>
    <w:rsid w:val="006E25C0"/>
    <w:rsid w:val="006F0055"/>
    <w:rsid w:val="006F0292"/>
    <w:rsid w:val="006F416B"/>
    <w:rsid w:val="006F519B"/>
    <w:rsid w:val="006F56FD"/>
    <w:rsid w:val="00700346"/>
    <w:rsid w:val="00703164"/>
    <w:rsid w:val="00706BE8"/>
    <w:rsid w:val="00713675"/>
    <w:rsid w:val="00715823"/>
    <w:rsid w:val="007223A2"/>
    <w:rsid w:val="007234F3"/>
    <w:rsid w:val="00732886"/>
    <w:rsid w:val="007343C3"/>
    <w:rsid w:val="007349AD"/>
    <w:rsid w:val="00734B8C"/>
    <w:rsid w:val="007350CB"/>
    <w:rsid w:val="00737B93"/>
    <w:rsid w:val="007413A1"/>
    <w:rsid w:val="00751566"/>
    <w:rsid w:val="00753F7F"/>
    <w:rsid w:val="00754013"/>
    <w:rsid w:val="00755A3C"/>
    <w:rsid w:val="00757944"/>
    <w:rsid w:val="00757A4B"/>
    <w:rsid w:val="0076655C"/>
    <w:rsid w:val="00766D99"/>
    <w:rsid w:val="00772C37"/>
    <w:rsid w:val="00774CA8"/>
    <w:rsid w:val="00775D4A"/>
    <w:rsid w:val="00780C85"/>
    <w:rsid w:val="007845CD"/>
    <w:rsid w:val="007850D3"/>
    <w:rsid w:val="00787115"/>
    <w:rsid w:val="00791437"/>
    <w:rsid w:val="00791858"/>
    <w:rsid w:val="00794C94"/>
    <w:rsid w:val="00797585"/>
    <w:rsid w:val="007A109D"/>
    <w:rsid w:val="007A6EF4"/>
    <w:rsid w:val="007B0C2C"/>
    <w:rsid w:val="007B278E"/>
    <w:rsid w:val="007B562A"/>
    <w:rsid w:val="007C3233"/>
    <w:rsid w:val="007C50AA"/>
    <w:rsid w:val="007C5C23"/>
    <w:rsid w:val="007D4DA5"/>
    <w:rsid w:val="007D554E"/>
    <w:rsid w:val="007D604F"/>
    <w:rsid w:val="007D6A7F"/>
    <w:rsid w:val="007E1BF5"/>
    <w:rsid w:val="007E2A26"/>
    <w:rsid w:val="007F1001"/>
    <w:rsid w:val="007F1795"/>
    <w:rsid w:val="007F2348"/>
    <w:rsid w:val="007F43DD"/>
    <w:rsid w:val="007FB42A"/>
    <w:rsid w:val="0080125E"/>
    <w:rsid w:val="00801468"/>
    <w:rsid w:val="00803F07"/>
    <w:rsid w:val="00812100"/>
    <w:rsid w:val="00812377"/>
    <w:rsid w:val="00821245"/>
    <w:rsid w:val="00821AF0"/>
    <w:rsid w:val="00821FB8"/>
    <w:rsid w:val="00822ACD"/>
    <w:rsid w:val="008249E4"/>
    <w:rsid w:val="00825AAB"/>
    <w:rsid w:val="00826411"/>
    <w:rsid w:val="00840AC2"/>
    <w:rsid w:val="00841399"/>
    <w:rsid w:val="00842204"/>
    <w:rsid w:val="008428A5"/>
    <w:rsid w:val="00842E56"/>
    <w:rsid w:val="00846289"/>
    <w:rsid w:val="008517C6"/>
    <w:rsid w:val="00855C66"/>
    <w:rsid w:val="008574DB"/>
    <w:rsid w:val="008578E7"/>
    <w:rsid w:val="00862FB0"/>
    <w:rsid w:val="00866012"/>
    <w:rsid w:val="00866FA7"/>
    <w:rsid w:val="00870094"/>
    <w:rsid w:val="00872B9D"/>
    <w:rsid w:val="0087463A"/>
    <w:rsid w:val="00877495"/>
    <w:rsid w:val="00882EF1"/>
    <w:rsid w:val="008842BB"/>
    <w:rsid w:val="00893EFC"/>
    <w:rsid w:val="008960B4"/>
    <w:rsid w:val="0089650F"/>
    <w:rsid w:val="008A1638"/>
    <w:rsid w:val="008A480F"/>
    <w:rsid w:val="008A4B02"/>
    <w:rsid w:val="008A6111"/>
    <w:rsid w:val="008B0709"/>
    <w:rsid w:val="008B0B5F"/>
    <w:rsid w:val="008B120B"/>
    <w:rsid w:val="008B293F"/>
    <w:rsid w:val="008B4B5E"/>
    <w:rsid w:val="008B5D39"/>
    <w:rsid w:val="008B6BD6"/>
    <w:rsid w:val="008B7371"/>
    <w:rsid w:val="008B776C"/>
    <w:rsid w:val="008C4BA3"/>
    <w:rsid w:val="008C6B15"/>
    <w:rsid w:val="008C6CEE"/>
    <w:rsid w:val="008D3DDB"/>
    <w:rsid w:val="008D3F33"/>
    <w:rsid w:val="008E0E84"/>
    <w:rsid w:val="008E0FD7"/>
    <w:rsid w:val="008E13BF"/>
    <w:rsid w:val="008E3496"/>
    <w:rsid w:val="008F1EBA"/>
    <w:rsid w:val="008F573F"/>
    <w:rsid w:val="008F733C"/>
    <w:rsid w:val="009009DA"/>
    <w:rsid w:val="0090228B"/>
    <w:rsid w:val="009034EC"/>
    <w:rsid w:val="009057B9"/>
    <w:rsid w:val="0090668F"/>
    <w:rsid w:val="009135FB"/>
    <w:rsid w:val="009149E2"/>
    <w:rsid w:val="009160FF"/>
    <w:rsid w:val="00917448"/>
    <w:rsid w:val="009200CB"/>
    <w:rsid w:val="00922DC7"/>
    <w:rsid w:val="0093067A"/>
    <w:rsid w:val="00932FF4"/>
    <w:rsid w:val="0094142B"/>
    <w:rsid w:val="0094175B"/>
    <w:rsid w:val="009417BC"/>
    <w:rsid w:val="009427F1"/>
    <w:rsid w:val="00946D88"/>
    <w:rsid w:val="009538EA"/>
    <w:rsid w:val="00954A84"/>
    <w:rsid w:val="00966055"/>
    <w:rsid w:val="00966D42"/>
    <w:rsid w:val="00971689"/>
    <w:rsid w:val="00973C35"/>
    <w:rsid w:val="00973CD6"/>
    <w:rsid w:val="00973E90"/>
    <w:rsid w:val="00975B07"/>
    <w:rsid w:val="0097736A"/>
    <w:rsid w:val="00980B4A"/>
    <w:rsid w:val="00982209"/>
    <w:rsid w:val="00984DEB"/>
    <w:rsid w:val="00993143"/>
    <w:rsid w:val="0099592C"/>
    <w:rsid w:val="00995F0D"/>
    <w:rsid w:val="00996B2B"/>
    <w:rsid w:val="00997DD1"/>
    <w:rsid w:val="009A33BF"/>
    <w:rsid w:val="009B1C7A"/>
    <w:rsid w:val="009B33E6"/>
    <w:rsid w:val="009B3F5D"/>
    <w:rsid w:val="009B6C08"/>
    <w:rsid w:val="009C0C79"/>
    <w:rsid w:val="009C3621"/>
    <w:rsid w:val="009C5E5B"/>
    <w:rsid w:val="009C7E2D"/>
    <w:rsid w:val="009D30E0"/>
    <w:rsid w:val="009D551D"/>
    <w:rsid w:val="009E1E46"/>
    <w:rsid w:val="009E332F"/>
    <w:rsid w:val="009E3D0A"/>
    <w:rsid w:val="009E51FC"/>
    <w:rsid w:val="009F1D28"/>
    <w:rsid w:val="009F3062"/>
    <w:rsid w:val="009F38C1"/>
    <w:rsid w:val="009F4735"/>
    <w:rsid w:val="009F4B6D"/>
    <w:rsid w:val="009F7618"/>
    <w:rsid w:val="00A03102"/>
    <w:rsid w:val="00A04D23"/>
    <w:rsid w:val="00A06766"/>
    <w:rsid w:val="00A10FD3"/>
    <w:rsid w:val="00A116E8"/>
    <w:rsid w:val="00A13765"/>
    <w:rsid w:val="00A23F80"/>
    <w:rsid w:val="00A41360"/>
    <w:rsid w:val="00A43C54"/>
    <w:rsid w:val="00A44B0D"/>
    <w:rsid w:val="00A45FD9"/>
    <w:rsid w:val="00A46329"/>
    <w:rsid w:val="00A576D6"/>
    <w:rsid w:val="00A6352B"/>
    <w:rsid w:val="00A701B5"/>
    <w:rsid w:val="00A714BB"/>
    <w:rsid w:val="00A718F6"/>
    <w:rsid w:val="00A74744"/>
    <w:rsid w:val="00A86200"/>
    <w:rsid w:val="00A92D8F"/>
    <w:rsid w:val="00A93344"/>
    <w:rsid w:val="00A935D9"/>
    <w:rsid w:val="00AA02F8"/>
    <w:rsid w:val="00AA1167"/>
    <w:rsid w:val="00AA1ECC"/>
    <w:rsid w:val="00AA2088"/>
    <w:rsid w:val="00AA3166"/>
    <w:rsid w:val="00AA44D4"/>
    <w:rsid w:val="00AB2988"/>
    <w:rsid w:val="00AB2A9C"/>
    <w:rsid w:val="00AB6F01"/>
    <w:rsid w:val="00AB7999"/>
    <w:rsid w:val="00AC3563"/>
    <w:rsid w:val="00AD3292"/>
    <w:rsid w:val="00AD4285"/>
    <w:rsid w:val="00ADEB11"/>
    <w:rsid w:val="00AE0B26"/>
    <w:rsid w:val="00AE7AF0"/>
    <w:rsid w:val="00AF0E7F"/>
    <w:rsid w:val="00AF65D7"/>
    <w:rsid w:val="00B0308A"/>
    <w:rsid w:val="00B10272"/>
    <w:rsid w:val="00B141EA"/>
    <w:rsid w:val="00B2108C"/>
    <w:rsid w:val="00B22768"/>
    <w:rsid w:val="00B300CF"/>
    <w:rsid w:val="00B40AE9"/>
    <w:rsid w:val="00B433C2"/>
    <w:rsid w:val="00B500CA"/>
    <w:rsid w:val="00B52144"/>
    <w:rsid w:val="00B57CF4"/>
    <w:rsid w:val="00B647C6"/>
    <w:rsid w:val="00B65766"/>
    <w:rsid w:val="00B661B8"/>
    <w:rsid w:val="00B666ED"/>
    <w:rsid w:val="00B66A97"/>
    <w:rsid w:val="00B817E4"/>
    <w:rsid w:val="00B82F91"/>
    <w:rsid w:val="00B854B2"/>
    <w:rsid w:val="00B86314"/>
    <w:rsid w:val="00BA1C2E"/>
    <w:rsid w:val="00BA545E"/>
    <w:rsid w:val="00BB0D0B"/>
    <w:rsid w:val="00BB7887"/>
    <w:rsid w:val="00BC0AE4"/>
    <w:rsid w:val="00BC1540"/>
    <w:rsid w:val="00BC1D89"/>
    <w:rsid w:val="00BC4756"/>
    <w:rsid w:val="00BC69A4"/>
    <w:rsid w:val="00BC71DA"/>
    <w:rsid w:val="00BD2FD1"/>
    <w:rsid w:val="00BE0680"/>
    <w:rsid w:val="00BE305F"/>
    <w:rsid w:val="00BE4743"/>
    <w:rsid w:val="00BE7AD6"/>
    <w:rsid w:val="00BE7BA3"/>
    <w:rsid w:val="00BF22CF"/>
    <w:rsid w:val="00BF5682"/>
    <w:rsid w:val="00BF7B09"/>
    <w:rsid w:val="00C007EC"/>
    <w:rsid w:val="00C01B56"/>
    <w:rsid w:val="00C046B5"/>
    <w:rsid w:val="00C0515A"/>
    <w:rsid w:val="00C10F90"/>
    <w:rsid w:val="00C11471"/>
    <w:rsid w:val="00C15836"/>
    <w:rsid w:val="00C20A95"/>
    <w:rsid w:val="00C2692F"/>
    <w:rsid w:val="00C334D8"/>
    <w:rsid w:val="00C3412F"/>
    <w:rsid w:val="00C400E1"/>
    <w:rsid w:val="00C41187"/>
    <w:rsid w:val="00C500B0"/>
    <w:rsid w:val="00C50798"/>
    <w:rsid w:val="00C541B6"/>
    <w:rsid w:val="00C601E0"/>
    <w:rsid w:val="00C63C31"/>
    <w:rsid w:val="00C64F41"/>
    <w:rsid w:val="00C64F46"/>
    <w:rsid w:val="00C71F16"/>
    <w:rsid w:val="00C72E2F"/>
    <w:rsid w:val="00C747CB"/>
    <w:rsid w:val="00C757A0"/>
    <w:rsid w:val="00C760DE"/>
    <w:rsid w:val="00C76B28"/>
    <w:rsid w:val="00C82630"/>
    <w:rsid w:val="00C85442"/>
    <w:rsid w:val="00C907F7"/>
    <w:rsid w:val="00C9417B"/>
    <w:rsid w:val="00C94B2C"/>
    <w:rsid w:val="00CA0B06"/>
    <w:rsid w:val="00CA2103"/>
    <w:rsid w:val="00CA33BC"/>
    <w:rsid w:val="00CA39AB"/>
    <w:rsid w:val="00CB473B"/>
    <w:rsid w:val="00CB6B99"/>
    <w:rsid w:val="00CB77B5"/>
    <w:rsid w:val="00CC4D8A"/>
    <w:rsid w:val="00CD23EE"/>
    <w:rsid w:val="00CD5FCD"/>
    <w:rsid w:val="00CE0344"/>
    <w:rsid w:val="00CE2EFE"/>
    <w:rsid w:val="00CE3BCE"/>
    <w:rsid w:val="00CE46F2"/>
    <w:rsid w:val="00CE4C87"/>
    <w:rsid w:val="00CE544A"/>
    <w:rsid w:val="00CE5560"/>
    <w:rsid w:val="00CE66C2"/>
    <w:rsid w:val="00CF444F"/>
    <w:rsid w:val="00CF5936"/>
    <w:rsid w:val="00CF7C01"/>
    <w:rsid w:val="00D11E1C"/>
    <w:rsid w:val="00D14481"/>
    <w:rsid w:val="00D160B0"/>
    <w:rsid w:val="00D17F94"/>
    <w:rsid w:val="00D18C8D"/>
    <w:rsid w:val="00D21559"/>
    <w:rsid w:val="00D223FC"/>
    <w:rsid w:val="00D22E94"/>
    <w:rsid w:val="00D26BDA"/>
    <w:rsid w:val="00D26D1E"/>
    <w:rsid w:val="00D30F68"/>
    <w:rsid w:val="00D313CD"/>
    <w:rsid w:val="00D332EA"/>
    <w:rsid w:val="00D36EC8"/>
    <w:rsid w:val="00D415FA"/>
    <w:rsid w:val="00D4626B"/>
    <w:rsid w:val="00D474CF"/>
    <w:rsid w:val="00D47B40"/>
    <w:rsid w:val="00D516E3"/>
    <w:rsid w:val="00D5547E"/>
    <w:rsid w:val="00D577D4"/>
    <w:rsid w:val="00D622B9"/>
    <w:rsid w:val="00D62DE6"/>
    <w:rsid w:val="00D6381B"/>
    <w:rsid w:val="00D638D3"/>
    <w:rsid w:val="00D67FF2"/>
    <w:rsid w:val="00D75285"/>
    <w:rsid w:val="00D8470B"/>
    <w:rsid w:val="00D87E6A"/>
    <w:rsid w:val="00D90E55"/>
    <w:rsid w:val="00D93BD3"/>
    <w:rsid w:val="00D9586C"/>
    <w:rsid w:val="00DA2145"/>
    <w:rsid w:val="00DA413F"/>
    <w:rsid w:val="00DA58E5"/>
    <w:rsid w:val="00DA614B"/>
    <w:rsid w:val="00DA61BD"/>
    <w:rsid w:val="00DB0668"/>
    <w:rsid w:val="00DB6A07"/>
    <w:rsid w:val="00DB6FCF"/>
    <w:rsid w:val="00DC0C38"/>
    <w:rsid w:val="00DC3060"/>
    <w:rsid w:val="00DC39DD"/>
    <w:rsid w:val="00DD5B7D"/>
    <w:rsid w:val="00DE0FB2"/>
    <w:rsid w:val="00DE1488"/>
    <w:rsid w:val="00DE18F1"/>
    <w:rsid w:val="00DE3E94"/>
    <w:rsid w:val="00DE55E9"/>
    <w:rsid w:val="00DE72FE"/>
    <w:rsid w:val="00DE7453"/>
    <w:rsid w:val="00DF2668"/>
    <w:rsid w:val="00DF3AAD"/>
    <w:rsid w:val="00DF611C"/>
    <w:rsid w:val="00DF7F14"/>
    <w:rsid w:val="00E01F42"/>
    <w:rsid w:val="00E10926"/>
    <w:rsid w:val="00E113AA"/>
    <w:rsid w:val="00E137BC"/>
    <w:rsid w:val="00E21E51"/>
    <w:rsid w:val="00E2386B"/>
    <w:rsid w:val="00E248E0"/>
    <w:rsid w:val="00E26B8B"/>
    <w:rsid w:val="00E3290A"/>
    <w:rsid w:val="00E3366E"/>
    <w:rsid w:val="00E3501D"/>
    <w:rsid w:val="00E359F8"/>
    <w:rsid w:val="00E40982"/>
    <w:rsid w:val="00E42CB5"/>
    <w:rsid w:val="00E46182"/>
    <w:rsid w:val="00E52086"/>
    <w:rsid w:val="00E5377D"/>
    <w:rsid w:val="00E53FBA"/>
    <w:rsid w:val="00E543A6"/>
    <w:rsid w:val="00E57772"/>
    <w:rsid w:val="00E600F1"/>
    <w:rsid w:val="00E60479"/>
    <w:rsid w:val="00E60931"/>
    <w:rsid w:val="00E60A27"/>
    <w:rsid w:val="00E61D73"/>
    <w:rsid w:val="00E70A08"/>
    <w:rsid w:val="00E728F4"/>
    <w:rsid w:val="00E73684"/>
    <w:rsid w:val="00E7605E"/>
    <w:rsid w:val="00E818D6"/>
    <w:rsid w:val="00E827D4"/>
    <w:rsid w:val="00E964FF"/>
    <w:rsid w:val="00E96BD7"/>
    <w:rsid w:val="00EA0381"/>
    <w:rsid w:val="00EA06AF"/>
    <w:rsid w:val="00EA0DB1"/>
    <w:rsid w:val="00EA0EE9"/>
    <w:rsid w:val="00EA26F1"/>
    <w:rsid w:val="00EA3615"/>
    <w:rsid w:val="00EA7593"/>
    <w:rsid w:val="00EB0D80"/>
    <w:rsid w:val="00EB6792"/>
    <w:rsid w:val="00EB7081"/>
    <w:rsid w:val="00EC00F5"/>
    <w:rsid w:val="00EC1AEC"/>
    <w:rsid w:val="00ED52CA"/>
    <w:rsid w:val="00ED5609"/>
    <w:rsid w:val="00ED5860"/>
    <w:rsid w:val="00ED6253"/>
    <w:rsid w:val="00ED72D7"/>
    <w:rsid w:val="00ED79CD"/>
    <w:rsid w:val="00EE0A91"/>
    <w:rsid w:val="00EE35C9"/>
    <w:rsid w:val="00EE5DAB"/>
    <w:rsid w:val="00EF1A2F"/>
    <w:rsid w:val="00F0295C"/>
    <w:rsid w:val="00F02B41"/>
    <w:rsid w:val="00F0380A"/>
    <w:rsid w:val="00F05ECA"/>
    <w:rsid w:val="00F10E94"/>
    <w:rsid w:val="00F1169A"/>
    <w:rsid w:val="00F12CA7"/>
    <w:rsid w:val="00F14226"/>
    <w:rsid w:val="00F1534F"/>
    <w:rsid w:val="00F153ED"/>
    <w:rsid w:val="00F23903"/>
    <w:rsid w:val="00F2470F"/>
    <w:rsid w:val="00F262B9"/>
    <w:rsid w:val="00F272C7"/>
    <w:rsid w:val="00F32A14"/>
    <w:rsid w:val="00F35155"/>
    <w:rsid w:val="00F3566E"/>
    <w:rsid w:val="00F375FB"/>
    <w:rsid w:val="00F41AC1"/>
    <w:rsid w:val="00F4367A"/>
    <w:rsid w:val="00F445B1"/>
    <w:rsid w:val="00F47C20"/>
    <w:rsid w:val="00F5725C"/>
    <w:rsid w:val="00F60AA0"/>
    <w:rsid w:val="00F66DCA"/>
    <w:rsid w:val="00F74BF9"/>
    <w:rsid w:val="00F7606D"/>
    <w:rsid w:val="00F80291"/>
    <w:rsid w:val="00F81670"/>
    <w:rsid w:val="00F82024"/>
    <w:rsid w:val="00F85B99"/>
    <w:rsid w:val="00F862C5"/>
    <w:rsid w:val="00F86478"/>
    <w:rsid w:val="00F86658"/>
    <w:rsid w:val="00F90AFA"/>
    <w:rsid w:val="00F91C21"/>
    <w:rsid w:val="00F94BBC"/>
    <w:rsid w:val="00FA4AA8"/>
    <w:rsid w:val="00FA5298"/>
    <w:rsid w:val="00FA624C"/>
    <w:rsid w:val="00FA79FC"/>
    <w:rsid w:val="00FB124F"/>
    <w:rsid w:val="00FB1A42"/>
    <w:rsid w:val="00FB1CC6"/>
    <w:rsid w:val="00FB5291"/>
    <w:rsid w:val="00FB60C7"/>
    <w:rsid w:val="00FB776A"/>
    <w:rsid w:val="00FC1536"/>
    <w:rsid w:val="00FC28EF"/>
    <w:rsid w:val="00FC49DA"/>
    <w:rsid w:val="00FC7452"/>
    <w:rsid w:val="00FC7825"/>
    <w:rsid w:val="00FD0FAC"/>
    <w:rsid w:val="00FD1DFA"/>
    <w:rsid w:val="00FD1FFB"/>
    <w:rsid w:val="00FD408A"/>
    <w:rsid w:val="00FD4966"/>
    <w:rsid w:val="00FD71E2"/>
    <w:rsid w:val="00FE07A9"/>
    <w:rsid w:val="00FE0F35"/>
    <w:rsid w:val="00FE190E"/>
    <w:rsid w:val="00FE2A29"/>
    <w:rsid w:val="00FE57DC"/>
    <w:rsid w:val="00FE72A5"/>
    <w:rsid w:val="00FF6058"/>
    <w:rsid w:val="013FF040"/>
    <w:rsid w:val="018CDCDD"/>
    <w:rsid w:val="0220D5DB"/>
    <w:rsid w:val="0241090E"/>
    <w:rsid w:val="026B5781"/>
    <w:rsid w:val="0367B82D"/>
    <w:rsid w:val="038E52DF"/>
    <w:rsid w:val="03F713E2"/>
    <w:rsid w:val="0426BAF1"/>
    <w:rsid w:val="043FC643"/>
    <w:rsid w:val="0447AD5D"/>
    <w:rsid w:val="04660660"/>
    <w:rsid w:val="04893AF3"/>
    <w:rsid w:val="049C7990"/>
    <w:rsid w:val="04BB3548"/>
    <w:rsid w:val="04F44FFD"/>
    <w:rsid w:val="04F700C3"/>
    <w:rsid w:val="054FC9D6"/>
    <w:rsid w:val="0596EF80"/>
    <w:rsid w:val="05A755E2"/>
    <w:rsid w:val="05F4FB15"/>
    <w:rsid w:val="0601D6C1"/>
    <w:rsid w:val="06125249"/>
    <w:rsid w:val="06BF6851"/>
    <w:rsid w:val="06E5DA5D"/>
    <w:rsid w:val="06F0AF59"/>
    <w:rsid w:val="06FB01CF"/>
    <w:rsid w:val="0705CFA6"/>
    <w:rsid w:val="0721D196"/>
    <w:rsid w:val="072AE530"/>
    <w:rsid w:val="074B5F6F"/>
    <w:rsid w:val="080693EC"/>
    <w:rsid w:val="0815EB4F"/>
    <w:rsid w:val="083377C7"/>
    <w:rsid w:val="0854BC3A"/>
    <w:rsid w:val="088BD7BD"/>
    <w:rsid w:val="08B18ECC"/>
    <w:rsid w:val="095D6F4F"/>
    <w:rsid w:val="096DC383"/>
    <w:rsid w:val="09B89F4B"/>
    <w:rsid w:val="09D6836E"/>
    <w:rsid w:val="0A2D3A76"/>
    <w:rsid w:val="0AAEFC96"/>
    <w:rsid w:val="0AFFD753"/>
    <w:rsid w:val="0B31C967"/>
    <w:rsid w:val="0B9722FA"/>
    <w:rsid w:val="0BCA93C8"/>
    <w:rsid w:val="0BD2CCF5"/>
    <w:rsid w:val="0BF377AC"/>
    <w:rsid w:val="0BF547BF"/>
    <w:rsid w:val="0C07D68B"/>
    <w:rsid w:val="0C2E8B7E"/>
    <w:rsid w:val="0D02604C"/>
    <w:rsid w:val="0D32F35B"/>
    <w:rsid w:val="0D648D10"/>
    <w:rsid w:val="0D6BA85E"/>
    <w:rsid w:val="0DA3A6EC"/>
    <w:rsid w:val="0E027A86"/>
    <w:rsid w:val="0E5D1B39"/>
    <w:rsid w:val="0F3597CA"/>
    <w:rsid w:val="0F576B4E"/>
    <w:rsid w:val="0F578DE6"/>
    <w:rsid w:val="0F8E9F2B"/>
    <w:rsid w:val="0FA761B7"/>
    <w:rsid w:val="0FB0A68D"/>
    <w:rsid w:val="103B8BB4"/>
    <w:rsid w:val="1051FEA6"/>
    <w:rsid w:val="10540CC0"/>
    <w:rsid w:val="10D8EBBD"/>
    <w:rsid w:val="10DB47AE"/>
    <w:rsid w:val="10EC2250"/>
    <w:rsid w:val="119782F8"/>
    <w:rsid w:val="11A08E4A"/>
    <w:rsid w:val="11E0D15C"/>
    <w:rsid w:val="11E605A2"/>
    <w:rsid w:val="11FF0343"/>
    <w:rsid w:val="1240D767"/>
    <w:rsid w:val="124EF597"/>
    <w:rsid w:val="12545F3E"/>
    <w:rsid w:val="12D4086B"/>
    <w:rsid w:val="12E29ECA"/>
    <w:rsid w:val="12EA1783"/>
    <w:rsid w:val="1314E43E"/>
    <w:rsid w:val="13372B42"/>
    <w:rsid w:val="133FD216"/>
    <w:rsid w:val="139844CA"/>
    <w:rsid w:val="13D5A4EF"/>
    <w:rsid w:val="13F9EC28"/>
    <w:rsid w:val="1412E870"/>
    <w:rsid w:val="14184222"/>
    <w:rsid w:val="1425A90B"/>
    <w:rsid w:val="14885417"/>
    <w:rsid w:val="14B6A9CD"/>
    <w:rsid w:val="14D19122"/>
    <w:rsid w:val="14D514D8"/>
    <w:rsid w:val="14F72A81"/>
    <w:rsid w:val="14FF2AB3"/>
    <w:rsid w:val="15091E7F"/>
    <w:rsid w:val="1532FBB8"/>
    <w:rsid w:val="153E0540"/>
    <w:rsid w:val="15423C62"/>
    <w:rsid w:val="154544B1"/>
    <w:rsid w:val="15A91F28"/>
    <w:rsid w:val="15AB870B"/>
    <w:rsid w:val="15CD50D8"/>
    <w:rsid w:val="15EA5E06"/>
    <w:rsid w:val="161C7A73"/>
    <w:rsid w:val="163B20BB"/>
    <w:rsid w:val="16D9D5A1"/>
    <w:rsid w:val="16FC98A9"/>
    <w:rsid w:val="17227C20"/>
    <w:rsid w:val="173AD50E"/>
    <w:rsid w:val="17598A28"/>
    <w:rsid w:val="17762492"/>
    <w:rsid w:val="1789840A"/>
    <w:rsid w:val="17BBB872"/>
    <w:rsid w:val="1882B544"/>
    <w:rsid w:val="18954EB5"/>
    <w:rsid w:val="1911717D"/>
    <w:rsid w:val="19467DE6"/>
    <w:rsid w:val="196A8572"/>
    <w:rsid w:val="1984AFE0"/>
    <w:rsid w:val="19D3D0A0"/>
    <w:rsid w:val="19E6F521"/>
    <w:rsid w:val="19E7BD04"/>
    <w:rsid w:val="1A1A25F1"/>
    <w:rsid w:val="1A1CCCA4"/>
    <w:rsid w:val="1A2EB775"/>
    <w:rsid w:val="1A44E673"/>
    <w:rsid w:val="1AAA3B32"/>
    <w:rsid w:val="1B22C83A"/>
    <w:rsid w:val="1B7A2FAA"/>
    <w:rsid w:val="1BAD46C4"/>
    <w:rsid w:val="1BB126A9"/>
    <w:rsid w:val="1BE0B6D4"/>
    <w:rsid w:val="1CACCAE1"/>
    <w:rsid w:val="1D491725"/>
    <w:rsid w:val="1D5104AB"/>
    <w:rsid w:val="1D52EC60"/>
    <w:rsid w:val="1DE81939"/>
    <w:rsid w:val="1DEB5127"/>
    <w:rsid w:val="1E0C15F3"/>
    <w:rsid w:val="1E331DE0"/>
    <w:rsid w:val="1E62E630"/>
    <w:rsid w:val="1F185796"/>
    <w:rsid w:val="1F4843DF"/>
    <w:rsid w:val="1F4C3447"/>
    <w:rsid w:val="1F63007E"/>
    <w:rsid w:val="1F870A0B"/>
    <w:rsid w:val="1F957F55"/>
    <w:rsid w:val="1FA288F1"/>
    <w:rsid w:val="1FBF521F"/>
    <w:rsid w:val="1FC22D4F"/>
    <w:rsid w:val="20358FFD"/>
    <w:rsid w:val="2077D2A1"/>
    <w:rsid w:val="20AF95BD"/>
    <w:rsid w:val="20B427F7"/>
    <w:rsid w:val="20DA1EA8"/>
    <w:rsid w:val="21286DE7"/>
    <w:rsid w:val="2136622A"/>
    <w:rsid w:val="213A1584"/>
    <w:rsid w:val="213C2447"/>
    <w:rsid w:val="221A4E65"/>
    <w:rsid w:val="223D354E"/>
    <w:rsid w:val="22758456"/>
    <w:rsid w:val="22B9FD15"/>
    <w:rsid w:val="22C7AB71"/>
    <w:rsid w:val="22FC950E"/>
    <w:rsid w:val="23136145"/>
    <w:rsid w:val="232BF6DE"/>
    <w:rsid w:val="233B6D78"/>
    <w:rsid w:val="23864289"/>
    <w:rsid w:val="23C0462F"/>
    <w:rsid w:val="23FE87DB"/>
    <w:rsid w:val="24611D68"/>
    <w:rsid w:val="2481478E"/>
    <w:rsid w:val="24A47200"/>
    <w:rsid w:val="24B494E6"/>
    <w:rsid w:val="24BB44D0"/>
    <w:rsid w:val="251E5846"/>
    <w:rsid w:val="2554290A"/>
    <w:rsid w:val="255C1690"/>
    <w:rsid w:val="2561AF6E"/>
    <w:rsid w:val="256A4A6B"/>
    <w:rsid w:val="25B2CAAB"/>
    <w:rsid w:val="25BC6C62"/>
    <w:rsid w:val="263F8FEA"/>
    <w:rsid w:val="26412DAE"/>
    <w:rsid w:val="26466A5F"/>
    <w:rsid w:val="26595347"/>
    <w:rsid w:val="26599561"/>
    <w:rsid w:val="26A43A09"/>
    <w:rsid w:val="26A8E696"/>
    <w:rsid w:val="26C9101C"/>
    <w:rsid w:val="26D5F282"/>
    <w:rsid w:val="26F7E6F1"/>
    <w:rsid w:val="270C4925"/>
    <w:rsid w:val="2710A671"/>
    <w:rsid w:val="2735BA1B"/>
    <w:rsid w:val="27429090"/>
    <w:rsid w:val="280FE524"/>
    <w:rsid w:val="2820337D"/>
    <w:rsid w:val="287E15FA"/>
    <w:rsid w:val="2883EAF9"/>
    <w:rsid w:val="290B85DE"/>
    <w:rsid w:val="2A08FBC4"/>
    <w:rsid w:val="2A13305B"/>
    <w:rsid w:val="2A279A2D"/>
    <w:rsid w:val="2A9D0EFB"/>
    <w:rsid w:val="2B2186AC"/>
    <w:rsid w:val="2B2CE3B8"/>
    <w:rsid w:val="2B682D1D"/>
    <w:rsid w:val="2B6D9EFD"/>
    <w:rsid w:val="2BDC0259"/>
    <w:rsid w:val="2C14E309"/>
    <w:rsid w:val="2C749964"/>
    <w:rsid w:val="2CED6066"/>
    <w:rsid w:val="2D34FBF9"/>
    <w:rsid w:val="2D409C86"/>
    <w:rsid w:val="2D5712AF"/>
    <w:rsid w:val="2DD2CC9F"/>
    <w:rsid w:val="2E3DBC44"/>
    <w:rsid w:val="2E551413"/>
    <w:rsid w:val="2E8E27FC"/>
    <w:rsid w:val="2E94AF98"/>
    <w:rsid w:val="2EC032C6"/>
    <w:rsid w:val="2EF0F831"/>
    <w:rsid w:val="2F01CCB1"/>
    <w:rsid w:val="2F04E731"/>
    <w:rsid w:val="2FC86B46"/>
    <w:rsid w:val="30153303"/>
    <w:rsid w:val="30570A85"/>
    <w:rsid w:val="30783D48"/>
    <w:rsid w:val="30E054A0"/>
    <w:rsid w:val="30F9D596"/>
    <w:rsid w:val="31019A27"/>
    <w:rsid w:val="312DAE48"/>
    <w:rsid w:val="31708A73"/>
    <w:rsid w:val="3176D93C"/>
    <w:rsid w:val="3194F6E3"/>
    <w:rsid w:val="31BEE122"/>
    <w:rsid w:val="31DA3C53"/>
    <w:rsid w:val="32262E28"/>
    <w:rsid w:val="32414CA9"/>
    <w:rsid w:val="332A4030"/>
    <w:rsid w:val="33AFDE0A"/>
    <w:rsid w:val="33B8C369"/>
    <w:rsid w:val="3453E2FE"/>
    <w:rsid w:val="35EDE3F8"/>
    <w:rsid w:val="3614ECA3"/>
    <w:rsid w:val="362C48FB"/>
    <w:rsid w:val="36780242"/>
    <w:rsid w:val="3679D272"/>
    <w:rsid w:val="3682EC9E"/>
    <w:rsid w:val="369EDB27"/>
    <w:rsid w:val="36BAE428"/>
    <w:rsid w:val="36D463D8"/>
    <w:rsid w:val="36F8E43E"/>
    <w:rsid w:val="37F7D50A"/>
    <w:rsid w:val="383CD1CA"/>
    <w:rsid w:val="3858BBC7"/>
    <w:rsid w:val="3879702E"/>
    <w:rsid w:val="38B57F0A"/>
    <w:rsid w:val="38FECFCA"/>
    <w:rsid w:val="39043CDC"/>
    <w:rsid w:val="392A3188"/>
    <w:rsid w:val="39ACA022"/>
    <w:rsid w:val="39D2A4FC"/>
    <w:rsid w:val="39E8E31A"/>
    <w:rsid w:val="3A1C96A8"/>
    <w:rsid w:val="3A1EC22E"/>
    <w:rsid w:val="3A68E07D"/>
    <w:rsid w:val="3B27DD51"/>
    <w:rsid w:val="3B8FDAEC"/>
    <w:rsid w:val="3C3A7FA6"/>
    <w:rsid w:val="3C3BF4CB"/>
    <w:rsid w:val="3D2E5655"/>
    <w:rsid w:val="3D54BAE3"/>
    <w:rsid w:val="3D6F59DF"/>
    <w:rsid w:val="3D7D4C3F"/>
    <w:rsid w:val="3D7E58C7"/>
    <w:rsid w:val="3D7F3B43"/>
    <w:rsid w:val="3D9B7106"/>
    <w:rsid w:val="3DEA7A79"/>
    <w:rsid w:val="3DEC6617"/>
    <w:rsid w:val="3DF100CA"/>
    <w:rsid w:val="3E4DE8EA"/>
    <w:rsid w:val="3E8175F1"/>
    <w:rsid w:val="3E97E897"/>
    <w:rsid w:val="3E9C87CB"/>
    <w:rsid w:val="3ECCB29F"/>
    <w:rsid w:val="3EDFB31A"/>
    <w:rsid w:val="3EEFEB20"/>
    <w:rsid w:val="3EFF9684"/>
    <w:rsid w:val="3F0C95CA"/>
    <w:rsid w:val="3F49E3C1"/>
    <w:rsid w:val="3F670E9B"/>
    <w:rsid w:val="3F765EB5"/>
    <w:rsid w:val="3F806481"/>
    <w:rsid w:val="3FEE8F35"/>
    <w:rsid w:val="405C7F7B"/>
    <w:rsid w:val="40646AC7"/>
    <w:rsid w:val="406FBAB6"/>
    <w:rsid w:val="4096D4AB"/>
    <w:rsid w:val="40CF98B8"/>
    <w:rsid w:val="40D32398"/>
    <w:rsid w:val="41148600"/>
    <w:rsid w:val="41878C5C"/>
    <w:rsid w:val="4235AFE5"/>
    <w:rsid w:val="4237AF3D"/>
    <w:rsid w:val="42733A9C"/>
    <w:rsid w:val="42948C8A"/>
    <w:rsid w:val="4294D9B9"/>
    <w:rsid w:val="429B3D9A"/>
    <w:rsid w:val="42C934D9"/>
    <w:rsid w:val="43122F9B"/>
    <w:rsid w:val="43676A95"/>
    <w:rsid w:val="436ED14D"/>
    <w:rsid w:val="438A83CA"/>
    <w:rsid w:val="439C0B89"/>
    <w:rsid w:val="43DE4BC3"/>
    <w:rsid w:val="440F0AFD"/>
    <w:rsid w:val="44201B7D"/>
    <w:rsid w:val="44B981DF"/>
    <w:rsid w:val="44DB504C"/>
    <w:rsid w:val="44F946C5"/>
    <w:rsid w:val="44FA9869"/>
    <w:rsid w:val="4515B14A"/>
    <w:rsid w:val="4567F753"/>
    <w:rsid w:val="45801DAC"/>
    <w:rsid w:val="45898B35"/>
    <w:rsid w:val="461B430A"/>
    <w:rsid w:val="4657040E"/>
    <w:rsid w:val="46638CBB"/>
    <w:rsid w:val="46A08C53"/>
    <w:rsid w:val="46EC58AF"/>
    <w:rsid w:val="475E5D0D"/>
    <w:rsid w:val="478327BE"/>
    <w:rsid w:val="479F73A2"/>
    <w:rsid w:val="485C820C"/>
    <w:rsid w:val="48DF1248"/>
    <w:rsid w:val="48FCA0EA"/>
    <w:rsid w:val="490A04AB"/>
    <w:rsid w:val="491CFC8A"/>
    <w:rsid w:val="494E4FDC"/>
    <w:rsid w:val="495E3492"/>
    <w:rsid w:val="497C8741"/>
    <w:rsid w:val="498C86B7"/>
    <w:rsid w:val="49EFC72B"/>
    <w:rsid w:val="4A033465"/>
    <w:rsid w:val="4A21D41F"/>
    <w:rsid w:val="4AA61200"/>
    <w:rsid w:val="4AF74AF3"/>
    <w:rsid w:val="4B1CBF7B"/>
    <w:rsid w:val="4B87D9AE"/>
    <w:rsid w:val="4BECAC1C"/>
    <w:rsid w:val="4C24607C"/>
    <w:rsid w:val="4C42BC54"/>
    <w:rsid w:val="4C8049B4"/>
    <w:rsid w:val="4C895A0C"/>
    <w:rsid w:val="4C8C0762"/>
    <w:rsid w:val="4CA6C145"/>
    <w:rsid w:val="4CBB8317"/>
    <w:rsid w:val="4D21F5CD"/>
    <w:rsid w:val="4DAD26FC"/>
    <w:rsid w:val="4E54DAC3"/>
    <w:rsid w:val="4E885252"/>
    <w:rsid w:val="4E93D78C"/>
    <w:rsid w:val="4EAA9D07"/>
    <w:rsid w:val="4EABFBA5"/>
    <w:rsid w:val="4EEC6840"/>
    <w:rsid w:val="4F094440"/>
    <w:rsid w:val="4F5607D4"/>
    <w:rsid w:val="4F5EBE23"/>
    <w:rsid w:val="4F6FD73C"/>
    <w:rsid w:val="4FB6AEEE"/>
    <w:rsid w:val="4FC18042"/>
    <w:rsid w:val="4FE34F11"/>
    <w:rsid w:val="5009DB00"/>
    <w:rsid w:val="500B7E8C"/>
    <w:rsid w:val="5024FD58"/>
    <w:rsid w:val="503BBF27"/>
    <w:rsid w:val="503D4B10"/>
    <w:rsid w:val="50584841"/>
    <w:rsid w:val="50701E40"/>
    <w:rsid w:val="507896A5"/>
    <w:rsid w:val="50DCF45F"/>
    <w:rsid w:val="511D9660"/>
    <w:rsid w:val="5172F6E7"/>
    <w:rsid w:val="51897FD6"/>
    <w:rsid w:val="519A310A"/>
    <w:rsid w:val="51A5AB61"/>
    <w:rsid w:val="51CE84F4"/>
    <w:rsid w:val="52E083F3"/>
    <w:rsid w:val="52FDA25B"/>
    <w:rsid w:val="53285365"/>
    <w:rsid w:val="53352BFA"/>
    <w:rsid w:val="53357A9C"/>
    <w:rsid w:val="53C0C399"/>
    <w:rsid w:val="53F5B027"/>
    <w:rsid w:val="542AE671"/>
    <w:rsid w:val="54AF47AA"/>
    <w:rsid w:val="54E164D8"/>
    <w:rsid w:val="55659A95"/>
    <w:rsid w:val="557BE6A9"/>
    <w:rsid w:val="55C2EE2F"/>
    <w:rsid w:val="55EF270E"/>
    <w:rsid w:val="561C38C1"/>
    <w:rsid w:val="56294CE7"/>
    <w:rsid w:val="5687FE79"/>
    <w:rsid w:val="56936437"/>
    <w:rsid w:val="56959F61"/>
    <w:rsid w:val="56A81F25"/>
    <w:rsid w:val="56C2873F"/>
    <w:rsid w:val="5751CE0A"/>
    <w:rsid w:val="57612BE2"/>
    <w:rsid w:val="57B70F18"/>
    <w:rsid w:val="57C94BA4"/>
    <w:rsid w:val="57D34376"/>
    <w:rsid w:val="58002665"/>
    <w:rsid w:val="5874659F"/>
    <w:rsid w:val="58C75855"/>
    <w:rsid w:val="58C90496"/>
    <w:rsid w:val="592152CD"/>
    <w:rsid w:val="59535B90"/>
    <w:rsid w:val="59921EDD"/>
    <w:rsid w:val="599794E9"/>
    <w:rsid w:val="59D816AF"/>
    <w:rsid w:val="5A4E87CC"/>
    <w:rsid w:val="5A59FFB7"/>
    <w:rsid w:val="5B51B012"/>
    <w:rsid w:val="5B646F4E"/>
    <w:rsid w:val="5BD47550"/>
    <w:rsid w:val="5C8DF48C"/>
    <w:rsid w:val="5CDD489D"/>
    <w:rsid w:val="5D40509E"/>
    <w:rsid w:val="5D764729"/>
    <w:rsid w:val="5DC7E1BC"/>
    <w:rsid w:val="5DEBCB86"/>
    <w:rsid w:val="5E07E5AF"/>
    <w:rsid w:val="5F535C8B"/>
    <w:rsid w:val="5F634022"/>
    <w:rsid w:val="5F7817B8"/>
    <w:rsid w:val="5F7A68C0"/>
    <w:rsid w:val="5FC06F2C"/>
    <w:rsid w:val="6048A06F"/>
    <w:rsid w:val="60AB1893"/>
    <w:rsid w:val="6128A71D"/>
    <w:rsid w:val="612F8468"/>
    <w:rsid w:val="61522494"/>
    <w:rsid w:val="61AA9454"/>
    <w:rsid w:val="61B3B432"/>
    <w:rsid w:val="61B830E4"/>
    <w:rsid w:val="620EE822"/>
    <w:rsid w:val="6233C525"/>
    <w:rsid w:val="625538F5"/>
    <w:rsid w:val="627058CE"/>
    <w:rsid w:val="62B2CD2D"/>
    <w:rsid w:val="6306B5EE"/>
    <w:rsid w:val="63390123"/>
    <w:rsid w:val="6340A570"/>
    <w:rsid w:val="63488E21"/>
    <w:rsid w:val="634EBF34"/>
    <w:rsid w:val="635EEE25"/>
    <w:rsid w:val="6375564A"/>
    <w:rsid w:val="63C9AC8A"/>
    <w:rsid w:val="63D1313A"/>
    <w:rsid w:val="63E9BDFC"/>
    <w:rsid w:val="642C43F3"/>
    <w:rsid w:val="65250DE7"/>
    <w:rsid w:val="657A3E04"/>
    <w:rsid w:val="65900CD5"/>
    <w:rsid w:val="65C64910"/>
    <w:rsid w:val="65F340C3"/>
    <w:rsid w:val="6602F58B"/>
    <w:rsid w:val="6637A5C4"/>
    <w:rsid w:val="66BD951E"/>
    <w:rsid w:val="66E0B5DB"/>
    <w:rsid w:val="66F24D09"/>
    <w:rsid w:val="67452103"/>
    <w:rsid w:val="6758F585"/>
    <w:rsid w:val="67CAEEA7"/>
    <w:rsid w:val="67CC808D"/>
    <w:rsid w:val="67ED9525"/>
    <w:rsid w:val="67EF855B"/>
    <w:rsid w:val="6814D17A"/>
    <w:rsid w:val="681A7C4E"/>
    <w:rsid w:val="68E89972"/>
    <w:rsid w:val="69070989"/>
    <w:rsid w:val="691C9285"/>
    <w:rsid w:val="69311224"/>
    <w:rsid w:val="6A3A141E"/>
    <w:rsid w:val="6A54C7B9"/>
    <w:rsid w:val="6A6A7F2A"/>
    <w:rsid w:val="6A6A7F6E"/>
    <w:rsid w:val="6A742734"/>
    <w:rsid w:val="6A91B973"/>
    <w:rsid w:val="6ABBC359"/>
    <w:rsid w:val="6ACD3362"/>
    <w:rsid w:val="6AD40BFF"/>
    <w:rsid w:val="6B35C7E1"/>
    <w:rsid w:val="6B414879"/>
    <w:rsid w:val="6C0B50AE"/>
    <w:rsid w:val="6C4D589C"/>
    <w:rsid w:val="6C7A50B3"/>
    <w:rsid w:val="6C7E199A"/>
    <w:rsid w:val="6CB6632C"/>
    <w:rsid w:val="6CF049BB"/>
    <w:rsid w:val="6CF77A19"/>
    <w:rsid w:val="6E33BFF3"/>
    <w:rsid w:val="6E674052"/>
    <w:rsid w:val="6E6A97C8"/>
    <w:rsid w:val="6E73A3FA"/>
    <w:rsid w:val="6F23A6CD"/>
    <w:rsid w:val="6F4F120C"/>
    <w:rsid w:val="6F91BA89"/>
    <w:rsid w:val="6FA7C561"/>
    <w:rsid w:val="6FC3CBCB"/>
    <w:rsid w:val="6FE4F532"/>
    <w:rsid w:val="70022A55"/>
    <w:rsid w:val="70057F61"/>
    <w:rsid w:val="700D0D2E"/>
    <w:rsid w:val="70167941"/>
    <w:rsid w:val="70188956"/>
    <w:rsid w:val="70409414"/>
    <w:rsid w:val="709003C1"/>
    <w:rsid w:val="70B63700"/>
    <w:rsid w:val="70E9F590"/>
    <w:rsid w:val="7115BCE7"/>
    <w:rsid w:val="71785BF1"/>
    <w:rsid w:val="7199CECF"/>
    <w:rsid w:val="7215290E"/>
    <w:rsid w:val="726983F6"/>
    <w:rsid w:val="726DB652"/>
    <w:rsid w:val="729BF9C0"/>
    <w:rsid w:val="72E03D96"/>
    <w:rsid w:val="72E725F6"/>
    <w:rsid w:val="730A192A"/>
    <w:rsid w:val="7312049A"/>
    <w:rsid w:val="733042B6"/>
    <w:rsid w:val="737349EB"/>
    <w:rsid w:val="73E48E93"/>
    <w:rsid w:val="73FB17BA"/>
    <w:rsid w:val="7413E104"/>
    <w:rsid w:val="74C67FB6"/>
    <w:rsid w:val="750BE1D6"/>
    <w:rsid w:val="7554239A"/>
    <w:rsid w:val="7591E93E"/>
    <w:rsid w:val="75E7D5E7"/>
    <w:rsid w:val="75EBB2F6"/>
    <w:rsid w:val="7600681E"/>
    <w:rsid w:val="7604DB53"/>
    <w:rsid w:val="76CC8C06"/>
    <w:rsid w:val="76DBF6A2"/>
    <w:rsid w:val="77030E71"/>
    <w:rsid w:val="7710A2E0"/>
    <w:rsid w:val="7732A843"/>
    <w:rsid w:val="77842514"/>
    <w:rsid w:val="77878357"/>
    <w:rsid w:val="77A6755A"/>
    <w:rsid w:val="77D3DBA7"/>
    <w:rsid w:val="780AA0C1"/>
    <w:rsid w:val="78104455"/>
    <w:rsid w:val="7860BE0F"/>
    <w:rsid w:val="786C4D8A"/>
    <w:rsid w:val="789A6AEE"/>
    <w:rsid w:val="78F87582"/>
    <w:rsid w:val="78FF775D"/>
    <w:rsid w:val="79FB9493"/>
    <w:rsid w:val="7A011A34"/>
    <w:rsid w:val="7AEE4618"/>
    <w:rsid w:val="7AFF0CCE"/>
    <w:rsid w:val="7B2047AA"/>
    <w:rsid w:val="7B3C49BF"/>
    <w:rsid w:val="7B905E88"/>
    <w:rsid w:val="7BFBFF70"/>
    <w:rsid w:val="7C2D1157"/>
    <w:rsid w:val="7C31BC50"/>
    <w:rsid w:val="7C9E5D80"/>
    <w:rsid w:val="7CAEBE14"/>
    <w:rsid w:val="7CDE90EF"/>
    <w:rsid w:val="7CEB7E12"/>
    <w:rsid w:val="7D34CF8C"/>
    <w:rsid w:val="7D3F590F"/>
    <w:rsid w:val="7D428D06"/>
    <w:rsid w:val="7D45AFEF"/>
    <w:rsid w:val="7DA295B3"/>
    <w:rsid w:val="7DB17AFB"/>
    <w:rsid w:val="7DC049EC"/>
    <w:rsid w:val="7DC60126"/>
    <w:rsid w:val="7DD8179C"/>
    <w:rsid w:val="7DF6C4DB"/>
    <w:rsid w:val="7E36D195"/>
    <w:rsid w:val="7E3FECCB"/>
    <w:rsid w:val="7E5D593A"/>
    <w:rsid w:val="7E8CA7E7"/>
    <w:rsid w:val="7F79D5BC"/>
    <w:rsid w:val="7F86D37D"/>
    <w:rsid w:val="7F919166"/>
    <w:rsid w:val="7F9295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1110A"/>
  <w15:docId w15:val="{773C0C32-0F40-4CDC-BE99-49EAE317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5371BC"/>
    <w:pPr>
      <w:numPr>
        <w:numId w:val="7"/>
      </w:num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semiHidden/>
    <w:unhideWhenUsed/>
    <w:qFormat/>
    <w:rsid w:val="00966055"/>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qFormat/>
    <w:rsid w:val="004A6D2F"/>
    <w:pPr>
      <w:tabs>
        <w:tab w:val="center" w:pos="4153"/>
        <w:tab w:val="right" w:pos="8306"/>
      </w:tabs>
    </w:pPr>
    <w:rPr>
      <w:sz w:val="18"/>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5"/>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1"/>
    <w:qFormat/>
    <w:rsid w:val="005D1E27"/>
    <w:pPr>
      <w:numPr>
        <w:numId w:val="3"/>
      </w:numPr>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2"/>
      </w:numPr>
    </w:pPr>
  </w:style>
  <w:style w:type="paragraph" w:customStyle="1" w:styleId="Bulletpoints">
    <w:name w:val="Bullet points"/>
    <w:basedOn w:val="Normal"/>
    <w:link w:val="BulletpointsChar"/>
    <w:qFormat/>
    <w:rsid w:val="00C400E1"/>
    <w:pPr>
      <w:numPr>
        <w:numId w:val="4"/>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6"/>
      </w:numPr>
    </w:pPr>
  </w:style>
  <w:style w:type="character" w:customStyle="1" w:styleId="Heading1Char">
    <w:name w:val="Heading 1 Char"/>
    <w:aliases w:val="aHeading Char"/>
    <w:link w:val="Heading1"/>
    <w:rsid w:val="005371BC"/>
    <w:rPr>
      <w:b/>
      <w:color w:val="000000"/>
      <w:sz w:val="24"/>
      <w:szCs w:val="24"/>
    </w:rPr>
  </w:style>
  <w:style w:type="paragraph" w:styleId="TOC1">
    <w:name w:val="toc 1"/>
    <w:basedOn w:val="Normal"/>
    <w:next w:val="Normal"/>
    <w:autoRedefine/>
    <w:uiPriority w:val="39"/>
    <w:unhideWhenUsed/>
    <w:rsid w:val="00E3290A"/>
    <w:rPr>
      <w:rFonts w:eastAsia="Calibri"/>
      <w:color w:val="auto"/>
      <w:szCs w:val="22"/>
      <w:lang w:eastAsia="en-US"/>
    </w:rPr>
  </w:style>
  <w:style w:type="paragraph" w:styleId="PlainText">
    <w:name w:val="Plain Text"/>
    <w:basedOn w:val="Normal"/>
    <w:link w:val="PlainTextChar"/>
    <w:uiPriority w:val="99"/>
    <w:unhideWhenUsed/>
    <w:rsid w:val="003040C0"/>
    <w:pPr>
      <w:spacing w:after="0"/>
    </w:pPr>
    <w:rPr>
      <w:rFonts w:eastAsia="Calibri"/>
      <w:color w:val="auto"/>
      <w:szCs w:val="21"/>
      <w:lang w:eastAsia="en-US"/>
    </w:rPr>
  </w:style>
  <w:style w:type="character" w:customStyle="1" w:styleId="NumberedlistChar">
    <w:name w:val="Numbered list Char"/>
    <w:link w:val="Numberedlist"/>
    <w:rsid w:val="00BE7BA3"/>
    <w:rPr>
      <w:color w:val="000000"/>
      <w:sz w:val="24"/>
      <w:szCs w:val="24"/>
    </w:rPr>
  </w:style>
  <w:style w:type="character" w:customStyle="1" w:styleId="PlainTextChar">
    <w:name w:val="Plain Text Char"/>
    <w:link w:val="PlainText"/>
    <w:uiPriority w:val="99"/>
    <w:rsid w:val="003040C0"/>
    <w:rPr>
      <w:rFonts w:eastAsia="Calibri"/>
      <w:sz w:val="24"/>
      <w:szCs w:val="21"/>
      <w:lang w:eastAsia="en-US"/>
    </w:rPr>
  </w:style>
  <w:style w:type="paragraph" w:styleId="TOCHeading">
    <w:name w:val="TOC Heading"/>
    <w:basedOn w:val="Heading1"/>
    <w:next w:val="Normal"/>
    <w:uiPriority w:val="39"/>
    <w:semiHidden/>
    <w:unhideWhenUsed/>
    <w:qFormat/>
    <w:rsid w:val="00D4626B"/>
    <w:pPr>
      <w:keepNext/>
      <w:keepLines/>
      <w:spacing w:before="480" w:after="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D4626B"/>
    <w:pPr>
      <w:spacing w:after="100" w:line="276" w:lineRule="auto"/>
      <w:ind w:left="220"/>
    </w:pPr>
    <w:rPr>
      <w:rFonts w:ascii="Calibri" w:eastAsia="MS Mincho" w:hAnsi="Calibri" w:cs="Arial"/>
      <w:color w:val="auto"/>
      <w:sz w:val="22"/>
      <w:szCs w:val="22"/>
      <w:lang w:val="en-US" w:eastAsia="ja-JP"/>
    </w:rPr>
  </w:style>
  <w:style w:type="paragraph" w:styleId="TOC3">
    <w:name w:val="toc 3"/>
    <w:basedOn w:val="Normal"/>
    <w:next w:val="Normal"/>
    <w:autoRedefine/>
    <w:uiPriority w:val="39"/>
    <w:unhideWhenUsed/>
    <w:qFormat/>
    <w:rsid w:val="00D4626B"/>
    <w:pPr>
      <w:spacing w:after="100" w:line="276" w:lineRule="auto"/>
      <w:ind w:left="440"/>
    </w:pPr>
    <w:rPr>
      <w:rFonts w:ascii="Calibri" w:eastAsia="MS Mincho" w:hAnsi="Calibri" w:cs="Arial"/>
      <w:color w:val="auto"/>
      <w:sz w:val="22"/>
      <w:szCs w:val="22"/>
      <w:lang w:val="en-US" w:eastAsia="ja-JP"/>
    </w:rPr>
  </w:style>
  <w:style w:type="paragraph" w:customStyle="1" w:styleId="Default">
    <w:name w:val="Default"/>
    <w:rsid w:val="00F91C21"/>
    <w:pPr>
      <w:autoSpaceDE w:val="0"/>
      <w:autoSpaceDN w:val="0"/>
      <w:adjustRightInd w:val="0"/>
    </w:pPr>
    <w:rPr>
      <w:rFonts w:cs="Arial"/>
      <w:color w:val="000000"/>
      <w:sz w:val="24"/>
      <w:szCs w:val="24"/>
    </w:rPr>
  </w:style>
  <w:style w:type="paragraph" w:customStyle="1" w:styleId="xxmsonormal">
    <w:name w:val="x_x_msonormal"/>
    <w:basedOn w:val="Normal"/>
    <w:rsid w:val="008D3F33"/>
    <w:pPr>
      <w:spacing w:after="0"/>
    </w:pPr>
    <w:rPr>
      <w:rFonts w:ascii="Calibri" w:eastAsiaTheme="minorHAnsi" w:hAnsi="Calibri" w:cs="Calibri"/>
      <w:color w:val="auto"/>
      <w:sz w:val="22"/>
      <w:szCs w:val="22"/>
    </w:rPr>
  </w:style>
  <w:style w:type="character" w:customStyle="1" w:styleId="xxcontentpasted1">
    <w:name w:val="x_x_contentpasted1"/>
    <w:basedOn w:val="DefaultParagraphFont"/>
    <w:rsid w:val="007D604F"/>
  </w:style>
  <w:style w:type="character" w:customStyle="1" w:styleId="xelementtoproof">
    <w:name w:val="x_elementtoproof"/>
    <w:basedOn w:val="DefaultParagraphFont"/>
    <w:rsid w:val="007D604F"/>
  </w:style>
  <w:style w:type="paragraph" w:customStyle="1" w:styleId="xxmsonormal0">
    <w:name w:val="x_xmsonormal"/>
    <w:basedOn w:val="Normal"/>
    <w:rsid w:val="00C747CB"/>
    <w:pPr>
      <w:spacing w:after="0"/>
    </w:pPr>
    <w:rPr>
      <w:rFonts w:ascii="Times New Roman" w:eastAsiaTheme="minorHAnsi" w:hAnsi="Times New Roman"/>
      <w:color w:val="auto"/>
    </w:rPr>
  </w:style>
  <w:style w:type="character" w:customStyle="1" w:styleId="contentpasted0">
    <w:name w:val="contentpasted0"/>
    <w:basedOn w:val="DefaultParagraphFont"/>
    <w:rsid w:val="007343C3"/>
  </w:style>
  <w:style w:type="paragraph" w:customStyle="1" w:styleId="xmsonormal">
    <w:name w:val="x_msonormal"/>
    <w:basedOn w:val="Normal"/>
    <w:rsid w:val="00FB60C7"/>
    <w:pPr>
      <w:spacing w:after="0"/>
    </w:pPr>
    <w:rPr>
      <w:rFonts w:eastAsiaTheme="minorHAnsi" w:cs="Arial"/>
      <w:color w:val="auto"/>
    </w:rPr>
  </w:style>
  <w:style w:type="paragraph" w:styleId="BodyText">
    <w:name w:val="Body Text"/>
    <w:basedOn w:val="Normal"/>
    <w:link w:val="BodyTextChar"/>
    <w:uiPriority w:val="1"/>
    <w:unhideWhenUsed/>
    <w:qFormat/>
    <w:rsid w:val="00C85442"/>
  </w:style>
  <w:style w:type="character" w:customStyle="1" w:styleId="BodyTextChar">
    <w:name w:val="Body Text Char"/>
    <w:basedOn w:val="DefaultParagraphFont"/>
    <w:link w:val="BodyText"/>
    <w:uiPriority w:val="1"/>
    <w:rsid w:val="00C85442"/>
    <w:rPr>
      <w:color w:val="000000"/>
      <w:sz w:val="24"/>
      <w:szCs w:val="24"/>
    </w:rPr>
  </w:style>
  <w:style w:type="paragraph" w:styleId="FootnoteText">
    <w:name w:val="footnote text"/>
    <w:basedOn w:val="Normal"/>
    <w:link w:val="FootnoteTextChar"/>
    <w:uiPriority w:val="99"/>
    <w:semiHidden/>
    <w:unhideWhenUsed/>
    <w:rsid w:val="0026510D"/>
    <w:pPr>
      <w:spacing w:after="0"/>
    </w:pPr>
    <w:rPr>
      <w:sz w:val="20"/>
      <w:szCs w:val="20"/>
    </w:rPr>
  </w:style>
  <w:style w:type="character" w:customStyle="1" w:styleId="FootnoteTextChar">
    <w:name w:val="Footnote Text Char"/>
    <w:basedOn w:val="DefaultParagraphFont"/>
    <w:link w:val="FootnoteText"/>
    <w:uiPriority w:val="99"/>
    <w:semiHidden/>
    <w:rsid w:val="0026510D"/>
    <w:rPr>
      <w:color w:val="000000"/>
    </w:rPr>
  </w:style>
  <w:style w:type="character" w:styleId="FootnoteReference">
    <w:name w:val="footnote reference"/>
    <w:basedOn w:val="DefaultParagraphFont"/>
    <w:uiPriority w:val="99"/>
    <w:semiHidden/>
    <w:unhideWhenUsed/>
    <w:rsid w:val="0026510D"/>
    <w:rPr>
      <w:vertAlign w:val="superscript"/>
    </w:rPr>
  </w:style>
  <w:style w:type="character" w:styleId="UnresolvedMention">
    <w:name w:val="Unresolved Mention"/>
    <w:basedOn w:val="DefaultParagraphFont"/>
    <w:uiPriority w:val="99"/>
    <w:semiHidden/>
    <w:unhideWhenUsed/>
    <w:rsid w:val="00F10E94"/>
    <w:rPr>
      <w:color w:val="605E5C"/>
      <w:shd w:val="clear" w:color="auto" w:fill="E1DFDD"/>
    </w:rPr>
  </w:style>
  <w:style w:type="character" w:customStyle="1" w:styleId="contentpasted1">
    <w:name w:val="contentpasted1"/>
    <w:basedOn w:val="DefaultParagraphFont"/>
    <w:rsid w:val="000D4687"/>
  </w:style>
  <w:style w:type="character" w:customStyle="1" w:styleId="Heading3Char">
    <w:name w:val="Heading 3 Char"/>
    <w:basedOn w:val="DefaultParagraphFont"/>
    <w:link w:val="Heading3"/>
    <w:semiHidden/>
    <w:rsid w:val="00966055"/>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sid w:val="0054486A"/>
    <w:rPr>
      <w:color w:val="2B579A"/>
      <w:shd w:val="clear" w:color="auto" w:fill="E1DFDD"/>
    </w:rPr>
  </w:style>
  <w:style w:type="paragraph" w:customStyle="1" w:styleId="TableParagraph">
    <w:name w:val="Table Paragraph"/>
    <w:basedOn w:val="Normal"/>
    <w:uiPriority w:val="1"/>
    <w:qFormat/>
    <w:rsid w:val="00322ED6"/>
    <w:pPr>
      <w:autoSpaceDE w:val="0"/>
      <w:autoSpaceDN w:val="0"/>
      <w:adjustRightInd w:val="0"/>
      <w:spacing w:after="0"/>
    </w:pPr>
    <w:rPr>
      <w:rFonts w:ascii="Times New Roman" w:hAnsi="Times New Roman"/>
      <w:color w:val="auto"/>
    </w:rPr>
  </w:style>
  <w:style w:type="character" w:styleId="FollowedHyperlink">
    <w:name w:val="FollowedHyperlink"/>
    <w:basedOn w:val="DefaultParagraphFont"/>
    <w:semiHidden/>
    <w:unhideWhenUsed/>
    <w:rsid w:val="008B5D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7065">
      <w:bodyDiv w:val="1"/>
      <w:marLeft w:val="0"/>
      <w:marRight w:val="0"/>
      <w:marTop w:val="0"/>
      <w:marBottom w:val="0"/>
      <w:divBdr>
        <w:top w:val="none" w:sz="0" w:space="0" w:color="auto"/>
        <w:left w:val="none" w:sz="0" w:space="0" w:color="auto"/>
        <w:bottom w:val="none" w:sz="0" w:space="0" w:color="auto"/>
        <w:right w:val="none" w:sz="0" w:space="0" w:color="auto"/>
      </w:divBdr>
    </w:div>
    <w:div w:id="237372967">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6737823">
      <w:bodyDiv w:val="1"/>
      <w:marLeft w:val="0"/>
      <w:marRight w:val="0"/>
      <w:marTop w:val="0"/>
      <w:marBottom w:val="0"/>
      <w:divBdr>
        <w:top w:val="none" w:sz="0" w:space="0" w:color="auto"/>
        <w:left w:val="none" w:sz="0" w:space="0" w:color="auto"/>
        <w:bottom w:val="none" w:sz="0" w:space="0" w:color="auto"/>
        <w:right w:val="none" w:sz="0" w:space="0" w:color="auto"/>
      </w:divBdr>
    </w:div>
    <w:div w:id="334770568">
      <w:bodyDiv w:val="1"/>
      <w:marLeft w:val="0"/>
      <w:marRight w:val="0"/>
      <w:marTop w:val="0"/>
      <w:marBottom w:val="0"/>
      <w:divBdr>
        <w:top w:val="none" w:sz="0" w:space="0" w:color="auto"/>
        <w:left w:val="none" w:sz="0" w:space="0" w:color="auto"/>
        <w:bottom w:val="none" w:sz="0" w:space="0" w:color="auto"/>
        <w:right w:val="none" w:sz="0" w:space="0" w:color="auto"/>
      </w:divBdr>
    </w:div>
    <w:div w:id="345401946">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482546933">
      <w:bodyDiv w:val="1"/>
      <w:marLeft w:val="0"/>
      <w:marRight w:val="0"/>
      <w:marTop w:val="0"/>
      <w:marBottom w:val="0"/>
      <w:divBdr>
        <w:top w:val="none" w:sz="0" w:space="0" w:color="auto"/>
        <w:left w:val="none" w:sz="0" w:space="0" w:color="auto"/>
        <w:bottom w:val="none" w:sz="0" w:space="0" w:color="auto"/>
        <w:right w:val="none" w:sz="0" w:space="0" w:color="auto"/>
      </w:divBdr>
    </w:div>
    <w:div w:id="517818823">
      <w:bodyDiv w:val="1"/>
      <w:marLeft w:val="0"/>
      <w:marRight w:val="0"/>
      <w:marTop w:val="0"/>
      <w:marBottom w:val="0"/>
      <w:divBdr>
        <w:top w:val="none" w:sz="0" w:space="0" w:color="auto"/>
        <w:left w:val="none" w:sz="0" w:space="0" w:color="auto"/>
        <w:bottom w:val="none" w:sz="0" w:space="0" w:color="auto"/>
        <w:right w:val="none" w:sz="0" w:space="0" w:color="auto"/>
      </w:divBdr>
    </w:div>
    <w:div w:id="523055057">
      <w:bodyDiv w:val="1"/>
      <w:marLeft w:val="0"/>
      <w:marRight w:val="0"/>
      <w:marTop w:val="0"/>
      <w:marBottom w:val="0"/>
      <w:divBdr>
        <w:top w:val="none" w:sz="0" w:space="0" w:color="auto"/>
        <w:left w:val="none" w:sz="0" w:space="0" w:color="auto"/>
        <w:bottom w:val="none" w:sz="0" w:space="0" w:color="auto"/>
        <w:right w:val="none" w:sz="0" w:space="0" w:color="auto"/>
      </w:divBdr>
    </w:div>
    <w:div w:id="539362641">
      <w:bodyDiv w:val="1"/>
      <w:marLeft w:val="0"/>
      <w:marRight w:val="0"/>
      <w:marTop w:val="0"/>
      <w:marBottom w:val="0"/>
      <w:divBdr>
        <w:top w:val="none" w:sz="0" w:space="0" w:color="auto"/>
        <w:left w:val="none" w:sz="0" w:space="0" w:color="auto"/>
        <w:bottom w:val="none" w:sz="0" w:space="0" w:color="auto"/>
        <w:right w:val="none" w:sz="0" w:space="0" w:color="auto"/>
      </w:divBdr>
    </w:div>
    <w:div w:id="549146641">
      <w:bodyDiv w:val="1"/>
      <w:marLeft w:val="0"/>
      <w:marRight w:val="0"/>
      <w:marTop w:val="0"/>
      <w:marBottom w:val="0"/>
      <w:divBdr>
        <w:top w:val="none" w:sz="0" w:space="0" w:color="auto"/>
        <w:left w:val="none" w:sz="0" w:space="0" w:color="auto"/>
        <w:bottom w:val="none" w:sz="0" w:space="0" w:color="auto"/>
        <w:right w:val="none" w:sz="0" w:space="0" w:color="auto"/>
      </w:divBdr>
    </w:div>
    <w:div w:id="553348463">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568466668">
      <w:bodyDiv w:val="1"/>
      <w:marLeft w:val="0"/>
      <w:marRight w:val="0"/>
      <w:marTop w:val="0"/>
      <w:marBottom w:val="0"/>
      <w:divBdr>
        <w:top w:val="none" w:sz="0" w:space="0" w:color="auto"/>
        <w:left w:val="none" w:sz="0" w:space="0" w:color="auto"/>
        <w:bottom w:val="none" w:sz="0" w:space="0" w:color="auto"/>
        <w:right w:val="none" w:sz="0" w:space="0" w:color="auto"/>
      </w:divBdr>
    </w:div>
    <w:div w:id="595870095">
      <w:bodyDiv w:val="1"/>
      <w:marLeft w:val="0"/>
      <w:marRight w:val="0"/>
      <w:marTop w:val="0"/>
      <w:marBottom w:val="0"/>
      <w:divBdr>
        <w:top w:val="none" w:sz="0" w:space="0" w:color="auto"/>
        <w:left w:val="none" w:sz="0" w:space="0" w:color="auto"/>
        <w:bottom w:val="none" w:sz="0" w:space="0" w:color="auto"/>
        <w:right w:val="none" w:sz="0" w:space="0" w:color="auto"/>
      </w:divBdr>
    </w:div>
    <w:div w:id="647906024">
      <w:bodyDiv w:val="1"/>
      <w:marLeft w:val="0"/>
      <w:marRight w:val="0"/>
      <w:marTop w:val="0"/>
      <w:marBottom w:val="0"/>
      <w:divBdr>
        <w:top w:val="none" w:sz="0" w:space="0" w:color="auto"/>
        <w:left w:val="none" w:sz="0" w:space="0" w:color="auto"/>
        <w:bottom w:val="none" w:sz="0" w:space="0" w:color="auto"/>
        <w:right w:val="none" w:sz="0" w:space="0" w:color="auto"/>
      </w:divBdr>
    </w:div>
    <w:div w:id="664092578">
      <w:bodyDiv w:val="1"/>
      <w:marLeft w:val="0"/>
      <w:marRight w:val="0"/>
      <w:marTop w:val="0"/>
      <w:marBottom w:val="0"/>
      <w:divBdr>
        <w:top w:val="none" w:sz="0" w:space="0" w:color="auto"/>
        <w:left w:val="none" w:sz="0" w:space="0" w:color="auto"/>
        <w:bottom w:val="none" w:sz="0" w:space="0" w:color="auto"/>
        <w:right w:val="none" w:sz="0" w:space="0" w:color="auto"/>
      </w:divBdr>
    </w:div>
    <w:div w:id="671030880">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31775077">
      <w:bodyDiv w:val="1"/>
      <w:marLeft w:val="0"/>
      <w:marRight w:val="0"/>
      <w:marTop w:val="0"/>
      <w:marBottom w:val="0"/>
      <w:divBdr>
        <w:top w:val="none" w:sz="0" w:space="0" w:color="auto"/>
        <w:left w:val="none" w:sz="0" w:space="0" w:color="auto"/>
        <w:bottom w:val="none" w:sz="0" w:space="0" w:color="auto"/>
        <w:right w:val="none" w:sz="0" w:space="0" w:color="auto"/>
      </w:divBdr>
    </w:div>
    <w:div w:id="736241346">
      <w:bodyDiv w:val="1"/>
      <w:marLeft w:val="0"/>
      <w:marRight w:val="0"/>
      <w:marTop w:val="0"/>
      <w:marBottom w:val="0"/>
      <w:divBdr>
        <w:top w:val="none" w:sz="0" w:space="0" w:color="auto"/>
        <w:left w:val="none" w:sz="0" w:space="0" w:color="auto"/>
        <w:bottom w:val="none" w:sz="0" w:space="0" w:color="auto"/>
        <w:right w:val="none" w:sz="0" w:space="0" w:color="auto"/>
      </w:divBdr>
    </w:div>
    <w:div w:id="743796635">
      <w:bodyDiv w:val="1"/>
      <w:marLeft w:val="0"/>
      <w:marRight w:val="0"/>
      <w:marTop w:val="0"/>
      <w:marBottom w:val="0"/>
      <w:divBdr>
        <w:top w:val="none" w:sz="0" w:space="0" w:color="auto"/>
        <w:left w:val="none" w:sz="0" w:space="0" w:color="auto"/>
        <w:bottom w:val="none" w:sz="0" w:space="0" w:color="auto"/>
        <w:right w:val="none" w:sz="0" w:space="0" w:color="auto"/>
      </w:divBdr>
    </w:div>
    <w:div w:id="768964537">
      <w:bodyDiv w:val="1"/>
      <w:marLeft w:val="0"/>
      <w:marRight w:val="0"/>
      <w:marTop w:val="0"/>
      <w:marBottom w:val="0"/>
      <w:divBdr>
        <w:top w:val="none" w:sz="0" w:space="0" w:color="auto"/>
        <w:left w:val="none" w:sz="0" w:space="0" w:color="auto"/>
        <w:bottom w:val="none" w:sz="0" w:space="0" w:color="auto"/>
        <w:right w:val="none" w:sz="0" w:space="0" w:color="auto"/>
      </w:divBdr>
    </w:div>
    <w:div w:id="776025873">
      <w:bodyDiv w:val="1"/>
      <w:marLeft w:val="0"/>
      <w:marRight w:val="0"/>
      <w:marTop w:val="0"/>
      <w:marBottom w:val="0"/>
      <w:divBdr>
        <w:top w:val="none" w:sz="0" w:space="0" w:color="auto"/>
        <w:left w:val="none" w:sz="0" w:space="0" w:color="auto"/>
        <w:bottom w:val="none" w:sz="0" w:space="0" w:color="auto"/>
        <w:right w:val="none" w:sz="0" w:space="0" w:color="auto"/>
      </w:divBdr>
    </w:div>
    <w:div w:id="819348497">
      <w:bodyDiv w:val="1"/>
      <w:marLeft w:val="0"/>
      <w:marRight w:val="0"/>
      <w:marTop w:val="0"/>
      <w:marBottom w:val="0"/>
      <w:divBdr>
        <w:top w:val="none" w:sz="0" w:space="0" w:color="auto"/>
        <w:left w:val="none" w:sz="0" w:space="0" w:color="auto"/>
        <w:bottom w:val="none" w:sz="0" w:space="0" w:color="auto"/>
        <w:right w:val="none" w:sz="0" w:space="0" w:color="auto"/>
      </w:divBdr>
    </w:div>
    <w:div w:id="824975377">
      <w:bodyDiv w:val="1"/>
      <w:marLeft w:val="0"/>
      <w:marRight w:val="0"/>
      <w:marTop w:val="0"/>
      <w:marBottom w:val="0"/>
      <w:divBdr>
        <w:top w:val="none" w:sz="0" w:space="0" w:color="auto"/>
        <w:left w:val="none" w:sz="0" w:space="0" w:color="auto"/>
        <w:bottom w:val="none" w:sz="0" w:space="0" w:color="auto"/>
        <w:right w:val="none" w:sz="0" w:space="0" w:color="auto"/>
      </w:divBdr>
    </w:div>
    <w:div w:id="841579874">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03754911">
      <w:bodyDiv w:val="1"/>
      <w:marLeft w:val="0"/>
      <w:marRight w:val="0"/>
      <w:marTop w:val="0"/>
      <w:marBottom w:val="0"/>
      <w:divBdr>
        <w:top w:val="none" w:sz="0" w:space="0" w:color="auto"/>
        <w:left w:val="none" w:sz="0" w:space="0" w:color="auto"/>
        <w:bottom w:val="none" w:sz="0" w:space="0" w:color="auto"/>
        <w:right w:val="none" w:sz="0" w:space="0" w:color="auto"/>
      </w:divBdr>
    </w:div>
    <w:div w:id="909268539">
      <w:bodyDiv w:val="1"/>
      <w:marLeft w:val="0"/>
      <w:marRight w:val="0"/>
      <w:marTop w:val="0"/>
      <w:marBottom w:val="0"/>
      <w:divBdr>
        <w:top w:val="none" w:sz="0" w:space="0" w:color="auto"/>
        <w:left w:val="none" w:sz="0" w:space="0" w:color="auto"/>
        <w:bottom w:val="none" w:sz="0" w:space="0" w:color="auto"/>
        <w:right w:val="none" w:sz="0" w:space="0" w:color="auto"/>
      </w:divBdr>
    </w:div>
    <w:div w:id="986862738">
      <w:bodyDiv w:val="1"/>
      <w:marLeft w:val="0"/>
      <w:marRight w:val="0"/>
      <w:marTop w:val="0"/>
      <w:marBottom w:val="0"/>
      <w:divBdr>
        <w:top w:val="none" w:sz="0" w:space="0" w:color="auto"/>
        <w:left w:val="none" w:sz="0" w:space="0" w:color="auto"/>
        <w:bottom w:val="none" w:sz="0" w:space="0" w:color="auto"/>
        <w:right w:val="none" w:sz="0" w:space="0" w:color="auto"/>
      </w:divBdr>
    </w:div>
    <w:div w:id="1033001964">
      <w:bodyDiv w:val="1"/>
      <w:marLeft w:val="0"/>
      <w:marRight w:val="0"/>
      <w:marTop w:val="0"/>
      <w:marBottom w:val="0"/>
      <w:divBdr>
        <w:top w:val="none" w:sz="0" w:space="0" w:color="auto"/>
        <w:left w:val="none" w:sz="0" w:space="0" w:color="auto"/>
        <w:bottom w:val="none" w:sz="0" w:space="0" w:color="auto"/>
        <w:right w:val="none" w:sz="0" w:space="0" w:color="auto"/>
      </w:divBdr>
    </w:div>
    <w:div w:id="1066681173">
      <w:bodyDiv w:val="1"/>
      <w:marLeft w:val="0"/>
      <w:marRight w:val="0"/>
      <w:marTop w:val="0"/>
      <w:marBottom w:val="0"/>
      <w:divBdr>
        <w:top w:val="none" w:sz="0" w:space="0" w:color="auto"/>
        <w:left w:val="none" w:sz="0" w:space="0" w:color="auto"/>
        <w:bottom w:val="none" w:sz="0" w:space="0" w:color="auto"/>
        <w:right w:val="none" w:sz="0" w:space="0" w:color="auto"/>
      </w:divBdr>
    </w:div>
    <w:div w:id="1078210732">
      <w:bodyDiv w:val="1"/>
      <w:marLeft w:val="0"/>
      <w:marRight w:val="0"/>
      <w:marTop w:val="0"/>
      <w:marBottom w:val="0"/>
      <w:divBdr>
        <w:top w:val="none" w:sz="0" w:space="0" w:color="auto"/>
        <w:left w:val="none" w:sz="0" w:space="0" w:color="auto"/>
        <w:bottom w:val="none" w:sz="0" w:space="0" w:color="auto"/>
        <w:right w:val="none" w:sz="0" w:space="0" w:color="auto"/>
      </w:divBdr>
    </w:div>
    <w:div w:id="1125736989">
      <w:bodyDiv w:val="1"/>
      <w:marLeft w:val="0"/>
      <w:marRight w:val="0"/>
      <w:marTop w:val="0"/>
      <w:marBottom w:val="0"/>
      <w:divBdr>
        <w:top w:val="none" w:sz="0" w:space="0" w:color="auto"/>
        <w:left w:val="none" w:sz="0" w:space="0" w:color="auto"/>
        <w:bottom w:val="none" w:sz="0" w:space="0" w:color="auto"/>
        <w:right w:val="none" w:sz="0" w:space="0" w:color="auto"/>
      </w:divBdr>
    </w:div>
    <w:div w:id="1134063620">
      <w:bodyDiv w:val="1"/>
      <w:marLeft w:val="0"/>
      <w:marRight w:val="0"/>
      <w:marTop w:val="0"/>
      <w:marBottom w:val="0"/>
      <w:divBdr>
        <w:top w:val="none" w:sz="0" w:space="0" w:color="auto"/>
        <w:left w:val="none" w:sz="0" w:space="0" w:color="auto"/>
        <w:bottom w:val="none" w:sz="0" w:space="0" w:color="auto"/>
        <w:right w:val="none" w:sz="0" w:space="0" w:color="auto"/>
      </w:divBdr>
    </w:div>
    <w:div w:id="1149054871">
      <w:bodyDiv w:val="1"/>
      <w:marLeft w:val="0"/>
      <w:marRight w:val="0"/>
      <w:marTop w:val="0"/>
      <w:marBottom w:val="0"/>
      <w:divBdr>
        <w:top w:val="none" w:sz="0" w:space="0" w:color="auto"/>
        <w:left w:val="none" w:sz="0" w:space="0" w:color="auto"/>
        <w:bottom w:val="none" w:sz="0" w:space="0" w:color="auto"/>
        <w:right w:val="none" w:sz="0" w:space="0" w:color="auto"/>
      </w:divBdr>
    </w:div>
    <w:div w:id="1178733418">
      <w:bodyDiv w:val="1"/>
      <w:marLeft w:val="0"/>
      <w:marRight w:val="0"/>
      <w:marTop w:val="0"/>
      <w:marBottom w:val="0"/>
      <w:divBdr>
        <w:top w:val="none" w:sz="0" w:space="0" w:color="auto"/>
        <w:left w:val="none" w:sz="0" w:space="0" w:color="auto"/>
        <w:bottom w:val="none" w:sz="0" w:space="0" w:color="auto"/>
        <w:right w:val="none" w:sz="0" w:space="0" w:color="auto"/>
      </w:divBdr>
    </w:div>
    <w:div w:id="1220895346">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278678042">
      <w:bodyDiv w:val="1"/>
      <w:marLeft w:val="0"/>
      <w:marRight w:val="0"/>
      <w:marTop w:val="0"/>
      <w:marBottom w:val="0"/>
      <w:divBdr>
        <w:top w:val="none" w:sz="0" w:space="0" w:color="auto"/>
        <w:left w:val="none" w:sz="0" w:space="0" w:color="auto"/>
        <w:bottom w:val="none" w:sz="0" w:space="0" w:color="auto"/>
        <w:right w:val="none" w:sz="0" w:space="0" w:color="auto"/>
      </w:divBdr>
    </w:div>
    <w:div w:id="1289236868">
      <w:bodyDiv w:val="1"/>
      <w:marLeft w:val="0"/>
      <w:marRight w:val="0"/>
      <w:marTop w:val="0"/>
      <w:marBottom w:val="0"/>
      <w:divBdr>
        <w:top w:val="none" w:sz="0" w:space="0" w:color="auto"/>
        <w:left w:val="none" w:sz="0" w:space="0" w:color="auto"/>
        <w:bottom w:val="none" w:sz="0" w:space="0" w:color="auto"/>
        <w:right w:val="none" w:sz="0" w:space="0" w:color="auto"/>
      </w:divBdr>
    </w:div>
    <w:div w:id="1294293668">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18936666">
      <w:bodyDiv w:val="1"/>
      <w:marLeft w:val="0"/>
      <w:marRight w:val="0"/>
      <w:marTop w:val="0"/>
      <w:marBottom w:val="0"/>
      <w:divBdr>
        <w:top w:val="none" w:sz="0" w:space="0" w:color="auto"/>
        <w:left w:val="none" w:sz="0" w:space="0" w:color="auto"/>
        <w:bottom w:val="none" w:sz="0" w:space="0" w:color="auto"/>
        <w:right w:val="none" w:sz="0" w:space="0" w:color="auto"/>
      </w:divBdr>
    </w:div>
    <w:div w:id="1439183864">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9318783">
      <w:bodyDiv w:val="1"/>
      <w:marLeft w:val="0"/>
      <w:marRight w:val="0"/>
      <w:marTop w:val="0"/>
      <w:marBottom w:val="0"/>
      <w:divBdr>
        <w:top w:val="none" w:sz="0" w:space="0" w:color="auto"/>
        <w:left w:val="none" w:sz="0" w:space="0" w:color="auto"/>
        <w:bottom w:val="none" w:sz="0" w:space="0" w:color="auto"/>
        <w:right w:val="none" w:sz="0" w:space="0" w:color="auto"/>
      </w:divBdr>
    </w:div>
    <w:div w:id="1475022671">
      <w:bodyDiv w:val="1"/>
      <w:marLeft w:val="0"/>
      <w:marRight w:val="0"/>
      <w:marTop w:val="0"/>
      <w:marBottom w:val="0"/>
      <w:divBdr>
        <w:top w:val="none" w:sz="0" w:space="0" w:color="auto"/>
        <w:left w:val="none" w:sz="0" w:space="0" w:color="auto"/>
        <w:bottom w:val="none" w:sz="0" w:space="0" w:color="auto"/>
        <w:right w:val="none" w:sz="0" w:space="0" w:color="auto"/>
      </w:divBdr>
    </w:div>
    <w:div w:id="1513301566">
      <w:bodyDiv w:val="1"/>
      <w:marLeft w:val="0"/>
      <w:marRight w:val="0"/>
      <w:marTop w:val="0"/>
      <w:marBottom w:val="0"/>
      <w:divBdr>
        <w:top w:val="none" w:sz="0" w:space="0" w:color="auto"/>
        <w:left w:val="none" w:sz="0" w:space="0" w:color="auto"/>
        <w:bottom w:val="none" w:sz="0" w:space="0" w:color="auto"/>
        <w:right w:val="none" w:sz="0" w:space="0" w:color="auto"/>
      </w:divBdr>
    </w:div>
    <w:div w:id="1523543562">
      <w:bodyDiv w:val="1"/>
      <w:marLeft w:val="0"/>
      <w:marRight w:val="0"/>
      <w:marTop w:val="0"/>
      <w:marBottom w:val="0"/>
      <w:divBdr>
        <w:top w:val="none" w:sz="0" w:space="0" w:color="auto"/>
        <w:left w:val="none" w:sz="0" w:space="0" w:color="auto"/>
        <w:bottom w:val="none" w:sz="0" w:space="0" w:color="auto"/>
        <w:right w:val="none" w:sz="0" w:space="0" w:color="auto"/>
      </w:divBdr>
    </w:div>
    <w:div w:id="1535191142">
      <w:bodyDiv w:val="1"/>
      <w:marLeft w:val="0"/>
      <w:marRight w:val="0"/>
      <w:marTop w:val="0"/>
      <w:marBottom w:val="0"/>
      <w:divBdr>
        <w:top w:val="none" w:sz="0" w:space="0" w:color="auto"/>
        <w:left w:val="none" w:sz="0" w:space="0" w:color="auto"/>
        <w:bottom w:val="none" w:sz="0" w:space="0" w:color="auto"/>
        <w:right w:val="none" w:sz="0" w:space="0" w:color="auto"/>
      </w:divBdr>
    </w:div>
    <w:div w:id="1561478308">
      <w:bodyDiv w:val="1"/>
      <w:marLeft w:val="0"/>
      <w:marRight w:val="0"/>
      <w:marTop w:val="0"/>
      <w:marBottom w:val="0"/>
      <w:divBdr>
        <w:top w:val="none" w:sz="0" w:space="0" w:color="auto"/>
        <w:left w:val="none" w:sz="0" w:space="0" w:color="auto"/>
        <w:bottom w:val="none" w:sz="0" w:space="0" w:color="auto"/>
        <w:right w:val="none" w:sz="0" w:space="0" w:color="auto"/>
      </w:divBdr>
    </w:div>
    <w:div w:id="1617297853">
      <w:bodyDiv w:val="1"/>
      <w:marLeft w:val="0"/>
      <w:marRight w:val="0"/>
      <w:marTop w:val="0"/>
      <w:marBottom w:val="0"/>
      <w:divBdr>
        <w:top w:val="none" w:sz="0" w:space="0" w:color="auto"/>
        <w:left w:val="none" w:sz="0" w:space="0" w:color="auto"/>
        <w:bottom w:val="none" w:sz="0" w:space="0" w:color="auto"/>
        <w:right w:val="none" w:sz="0" w:space="0" w:color="auto"/>
      </w:divBdr>
    </w:div>
    <w:div w:id="1642926211">
      <w:bodyDiv w:val="1"/>
      <w:marLeft w:val="0"/>
      <w:marRight w:val="0"/>
      <w:marTop w:val="0"/>
      <w:marBottom w:val="0"/>
      <w:divBdr>
        <w:top w:val="none" w:sz="0" w:space="0" w:color="auto"/>
        <w:left w:val="none" w:sz="0" w:space="0" w:color="auto"/>
        <w:bottom w:val="none" w:sz="0" w:space="0" w:color="auto"/>
        <w:right w:val="none" w:sz="0" w:space="0" w:color="auto"/>
      </w:divBdr>
    </w:div>
    <w:div w:id="1707557182">
      <w:bodyDiv w:val="1"/>
      <w:marLeft w:val="0"/>
      <w:marRight w:val="0"/>
      <w:marTop w:val="0"/>
      <w:marBottom w:val="0"/>
      <w:divBdr>
        <w:top w:val="none" w:sz="0" w:space="0" w:color="auto"/>
        <w:left w:val="none" w:sz="0" w:space="0" w:color="auto"/>
        <w:bottom w:val="none" w:sz="0" w:space="0" w:color="auto"/>
        <w:right w:val="none" w:sz="0" w:space="0" w:color="auto"/>
      </w:divBdr>
    </w:div>
    <w:div w:id="1709993152">
      <w:bodyDiv w:val="1"/>
      <w:marLeft w:val="0"/>
      <w:marRight w:val="0"/>
      <w:marTop w:val="0"/>
      <w:marBottom w:val="0"/>
      <w:divBdr>
        <w:top w:val="none" w:sz="0" w:space="0" w:color="auto"/>
        <w:left w:val="none" w:sz="0" w:space="0" w:color="auto"/>
        <w:bottom w:val="none" w:sz="0" w:space="0" w:color="auto"/>
        <w:right w:val="none" w:sz="0" w:space="0" w:color="auto"/>
      </w:divBdr>
    </w:div>
    <w:div w:id="1713504518">
      <w:bodyDiv w:val="1"/>
      <w:marLeft w:val="0"/>
      <w:marRight w:val="0"/>
      <w:marTop w:val="0"/>
      <w:marBottom w:val="0"/>
      <w:divBdr>
        <w:top w:val="none" w:sz="0" w:space="0" w:color="auto"/>
        <w:left w:val="none" w:sz="0" w:space="0" w:color="auto"/>
        <w:bottom w:val="none" w:sz="0" w:space="0" w:color="auto"/>
        <w:right w:val="none" w:sz="0" w:space="0" w:color="auto"/>
      </w:divBdr>
    </w:div>
    <w:div w:id="1749646072">
      <w:bodyDiv w:val="1"/>
      <w:marLeft w:val="0"/>
      <w:marRight w:val="0"/>
      <w:marTop w:val="0"/>
      <w:marBottom w:val="0"/>
      <w:divBdr>
        <w:top w:val="none" w:sz="0" w:space="0" w:color="auto"/>
        <w:left w:val="none" w:sz="0" w:space="0" w:color="auto"/>
        <w:bottom w:val="none" w:sz="0" w:space="0" w:color="auto"/>
        <w:right w:val="none" w:sz="0" w:space="0" w:color="auto"/>
      </w:divBdr>
    </w:div>
    <w:div w:id="1765153104">
      <w:bodyDiv w:val="1"/>
      <w:marLeft w:val="0"/>
      <w:marRight w:val="0"/>
      <w:marTop w:val="0"/>
      <w:marBottom w:val="0"/>
      <w:divBdr>
        <w:top w:val="none" w:sz="0" w:space="0" w:color="auto"/>
        <w:left w:val="none" w:sz="0" w:space="0" w:color="auto"/>
        <w:bottom w:val="none" w:sz="0" w:space="0" w:color="auto"/>
        <w:right w:val="none" w:sz="0" w:space="0" w:color="auto"/>
      </w:divBdr>
    </w:div>
    <w:div w:id="1768768038">
      <w:bodyDiv w:val="1"/>
      <w:marLeft w:val="0"/>
      <w:marRight w:val="0"/>
      <w:marTop w:val="0"/>
      <w:marBottom w:val="0"/>
      <w:divBdr>
        <w:top w:val="none" w:sz="0" w:space="0" w:color="auto"/>
        <w:left w:val="none" w:sz="0" w:space="0" w:color="auto"/>
        <w:bottom w:val="none" w:sz="0" w:space="0" w:color="auto"/>
        <w:right w:val="none" w:sz="0" w:space="0" w:color="auto"/>
      </w:divBdr>
    </w:div>
    <w:div w:id="1786582843">
      <w:bodyDiv w:val="1"/>
      <w:marLeft w:val="0"/>
      <w:marRight w:val="0"/>
      <w:marTop w:val="0"/>
      <w:marBottom w:val="0"/>
      <w:divBdr>
        <w:top w:val="none" w:sz="0" w:space="0" w:color="auto"/>
        <w:left w:val="none" w:sz="0" w:space="0" w:color="auto"/>
        <w:bottom w:val="none" w:sz="0" w:space="0" w:color="auto"/>
        <w:right w:val="none" w:sz="0" w:space="0" w:color="auto"/>
      </w:divBdr>
    </w:div>
    <w:div w:id="1790274725">
      <w:bodyDiv w:val="1"/>
      <w:marLeft w:val="0"/>
      <w:marRight w:val="0"/>
      <w:marTop w:val="0"/>
      <w:marBottom w:val="0"/>
      <w:divBdr>
        <w:top w:val="none" w:sz="0" w:space="0" w:color="auto"/>
        <w:left w:val="none" w:sz="0" w:space="0" w:color="auto"/>
        <w:bottom w:val="none" w:sz="0" w:space="0" w:color="auto"/>
        <w:right w:val="none" w:sz="0" w:space="0" w:color="auto"/>
      </w:divBdr>
    </w:div>
    <w:div w:id="1818298586">
      <w:bodyDiv w:val="1"/>
      <w:marLeft w:val="0"/>
      <w:marRight w:val="0"/>
      <w:marTop w:val="0"/>
      <w:marBottom w:val="0"/>
      <w:divBdr>
        <w:top w:val="none" w:sz="0" w:space="0" w:color="auto"/>
        <w:left w:val="none" w:sz="0" w:space="0" w:color="auto"/>
        <w:bottom w:val="none" w:sz="0" w:space="0" w:color="auto"/>
        <w:right w:val="none" w:sz="0" w:space="0" w:color="auto"/>
      </w:divBdr>
    </w:div>
    <w:div w:id="1903713372">
      <w:bodyDiv w:val="1"/>
      <w:marLeft w:val="0"/>
      <w:marRight w:val="0"/>
      <w:marTop w:val="0"/>
      <w:marBottom w:val="0"/>
      <w:divBdr>
        <w:top w:val="none" w:sz="0" w:space="0" w:color="auto"/>
        <w:left w:val="none" w:sz="0" w:space="0" w:color="auto"/>
        <w:bottom w:val="none" w:sz="0" w:space="0" w:color="auto"/>
        <w:right w:val="none" w:sz="0" w:space="0" w:color="auto"/>
      </w:divBdr>
    </w:div>
    <w:div w:id="1908030943">
      <w:bodyDiv w:val="1"/>
      <w:marLeft w:val="0"/>
      <w:marRight w:val="0"/>
      <w:marTop w:val="0"/>
      <w:marBottom w:val="0"/>
      <w:divBdr>
        <w:top w:val="none" w:sz="0" w:space="0" w:color="auto"/>
        <w:left w:val="none" w:sz="0" w:space="0" w:color="auto"/>
        <w:bottom w:val="none" w:sz="0" w:space="0" w:color="auto"/>
        <w:right w:val="none" w:sz="0" w:space="0" w:color="auto"/>
      </w:divBdr>
    </w:div>
    <w:div w:id="1948779813">
      <w:bodyDiv w:val="1"/>
      <w:marLeft w:val="0"/>
      <w:marRight w:val="0"/>
      <w:marTop w:val="0"/>
      <w:marBottom w:val="0"/>
      <w:divBdr>
        <w:top w:val="none" w:sz="0" w:space="0" w:color="auto"/>
        <w:left w:val="none" w:sz="0" w:space="0" w:color="auto"/>
        <w:bottom w:val="none" w:sz="0" w:space="0" w:color="auto"/>
        <w:right w:val="none" w:sz="0" w:space="0" w:color="auto"/>
      </w:divBdr>
    </w:div>
    <w:div w:id="1995988269">
      <w:bodyDiv w:val="1"/>
      <w:marLeft w:val="0"/>
      <w:marRight w:val="0"/>
      <w:marTop w:val="0"/>
      <w:marBottom w:val="0"/>
      <w:divBdr>
        <w:top w:val="none" w:sz="0" w:space="0" w:color="auto"/>
        <w:left w:val="none" w:sz="0" w:space="0" w:color="auto"/>
        <w:bottom w:val="none" w:sz="0" w:space="0" w:color="auto"/>
        <w:right w:val="none" w:sz="0" w:space="0" w:color="auto"/>
      </w:divBdr>
    </w:div>
    <w:div w:id="2056467522">
      <w:bodyDiv w:val="1"/>
      <w:marLeft w:val="0"/>
      <w:marRight w:val="0"/>
      <w:marTop w:val="0"/>
      <w:marBottom w:val="0"/>
      <w:divBdr>
        <w:top w:val="none" w:sz="0" w:space="0" w:color="auto"/>
        <w:left w:val="none" w:sz="0" w:space="0" w:color="auto"/>
        <w:bottom w:val="none" w:sz="0" w:space="0" w:color="auto"/>
        <w:right w:val="none" w:sz="0" w:space="0" w:color="auto"/>
      </w:divBdr>
    </w:div>
    <w:div w:id="207751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xfordshire.gov.uk/transport-and-travel/connecting-oxfordshire/low-traffic-neighbourhoods/east-oxford-low-traffic-neighbourhoods/additional-cabinet-documents" TargetMode="External"/><Relationship Id="rId2" Type="http://schemas.openxmlformats.org/officeDocument/2006/relationships/hyperlink" Target="https://ehq-production-europe.s3.eu-west-1.amazonaws.com/3219fd768c60d08ff27393457c6db4f37e2565be/original/1750687710/6fb1740dedad3894dc3ceabc76f4346b_Modelling%20and%20income%20forecasting%20report.pdf?X-Amz-Algorithm=AWS4-HMAC-SHA256&amp;X-Amz-Credential=AKIA4KKNQAKIJHZMYNPA%2F20250707%2Feu-west-1%2Fs3%2Faws4_request&amp;X-Amz-Date=20250707T202008Z&amp;X-Amz-Expires=300&amp;X-Amz-SignedHeaders=host&amp;X-Amz-Signature=f6ef9a135f2c8f23f1a778c0a33ccb1a8ce1acc94d339d2ab4979c2209a32b84" TargetMode="External"/><Relationship Id="rId1" Type="http://schemas.openxmlformats.org/officeDocument/2006/relationships/hyperlink" Target="https://www.oxfordshire.gov.uk/sites/default/files/file/roads-and-transport-connecting-oxfordshire/road_safety_audit_sig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A422F-CA3A-42DB-9BAF-E8DFC9AA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2706</Words>
  <Characters>13234</Characters>
  <Application>Microsoft Office Word</Application>
  <DocSecurity>0</DocSecurity>
  <Lines>264</Lines>
  <Paragraphs>60</Paragraphs>
  <ScaleCrop>false</ScaleCrop>
  <Company>Oxford City Council</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MALTON Jonathan</cp:lastModifiedBy>
  <cp:revision>5</cp:revision>
  <cp:lastPrinted>2015-09-25T18:56:00Z</cp:lastPrinted>
  <dcterms:created xsi:type="dcterms:W3CDTF">2025-07-09T10:00:00Z</dcterms:created>
  <dcterms:modified xsi:type="dcterms:W3CDTF">2025-07-09T13:10:00Z</dcterms:modified>
  <cp:category>Report to Council or Committee</cp:category>
</cp:coreProperties>
</file>